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1F4A1" w14:textId="77777777" w:rsidR="00510E5C" w:rsidRPr="00084D6C" w:rsidRDefault="00510E5C" w:rsidP="00510E5C">
      <w:pPr>
        <w:pStyle w:val="NoSpacing"/>
        <w:jc w:val="center"/>
        <w:rPr>
          <w:rFonts w:asciiTheme="minorHAnsi" w:hAnsiTheme="minorHAnsi" w:cstheme="minorHAnsi"/>
          <w:b/>
          <w:bCs/>
          <w:sz w:val="96"/>
          <w:szCs w:val="96"/>
        </w:rPr>
      </w:pPr>
      <w:r w:rsidRPr="00084D6C">
        <w:rPr>
          <w:rFonts w:asciiTheme="minorHAnsi" w:hAnsiTheme="minorHAnsi" w:cstheme="minorHAnsi"/>
          <w:b/>
          <w:bCs/>
          <w:sz w:val="96"/>
          <w:szCs w:val="96"/>
        </w:rPr>
        <w:t>HOLY CROSS CATHOLIC PRIMARY SCHOOL</w:t>
      </w:r>
    </w:p>
    <w:p w14:paraId="3AB28766" w14:textId="77777777" w:rsidR="00510E5C" w:rsidRPr="00084D6C" w:rsidRDefault="00510E5C" w:rsidP="00510E5C">
      <w:pPr>
        <w:pStyle w:val="NoSpacing"/>
        <w:jc w:val="center"/>
        <w:rPr>
          <w:rFonts w:asciiTheme="minorHAnsi" w:hAnsiTheme="minorHAnsi" w:cstheme="minorHAnsi"/>
          <w:b/>
          <w:bCs/>
          <w:sz w:val="96"/>
          <w:szCs w:val="96"/>
        </w:rPr>
      </w:pPr>
      <w:r w:rsidRPr="00084D6C">
        <w:rPr>
          <w:rFonts w:asciiTheme="minorHAnsi" w:hAnsiTheme="minorHAnsi" w:cstheme="minorHAnsi"/>
          <w:b/>
          <w:bCs/>
          <w:noProof/>
          <w:sz w:val="96"/>
          <w:szCs w:val="96"/>
        </w:rPr>
        <w:drawing>
          <wp:inline distT="0" distB="0" distL="0" distR="0" wp14:anchorId="1968543F" wp14:editId="5274A8A9">
            <wp:extent cx="3657600" cy="4293703"/>
            <wp:effectExtent l="0" t="0" r="0" b="0"/>
            <wp:docPr id="1" name="Picture 1" descr="Description: R:\Andrea's Documents\Logo's\holy cross log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R:\Andrea's Documents\Logo's\holy cross logo png.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84683" cy="4325496"/>
                    </a:xfrm>
                    <a:prstGeom prst="rect">
                      <a:avLst/>
                    </a:prstGeom>
                    <a:noFill/>
                    <a:ln>
                      <a:noFill/>
                    </a:ln>
                  </pic:spPr>
                </pic:pic>
              </a:graphicData>
            </a:graphic>
          </wp:inline>
        </w:drawing>
      </w:r>
    </w:p>
    <w:p w14:paraId="6E0135C2" w14:textId="0882D4C6" w:rsidR="00510E5C" w:rsidRPr="00084D6C" w:rsidRDefault="00510E5C" w:rsidP="00510E5C">
      <w:pPr>
        <w:pStyle w:val="NoSpacing"/>
        <w:jc w:val="center"/>
        <w:rPr>
          <w:rFonts w:asciiTheme="minorHAnsi" w:hAnsiTheme="minorHAnsi" w:cstheme="minorHAnsi"/>
          <w:b/>
          <w:bCs/>
          <w:sz w:val="96"/>
          <w:szCs w:val="96"/>
        </w:rPr>
      </w:pPr>
      <w:r>
        <w:rPr>
          <w:rFonts w:asciiTheme="minorHAnsi" w:hAnsiTheme="minorHAnsi" w:cstheme="minorHAnsi"/>
          <w:b/>
          <w:bCs/>
          <w:sz w:val="96"/>
          <w:szCs w:val="96"/>
        </w:rPr>
        <w:t>Positive Handling</w:t>
      </w:r>
      <w:r w:rsidRPr="00084D6C">
        <w:rPr>
          <w:rFonts w:asciiTheme="minorHAnsi" w:hAnsiTheme="minorHAnsi" w:cstheme="minorHAnsi"/>
          <w:b/>
          <w:bCs/>
          <w:sz w:val="96"/>
          <w:szCs w:val="96"/>
        </w:rPr>
        <w:t xml:space="preserve"> Policy</w:t>
      </w:r>
    </w:p>
    <w:p w14:paraId="3F784E49" w14:textId="77777777" w:rsidR="00510E5C" w:rsidRPr="00084D6C" w:rsidRDefault="00510E5C" w:rsidP="00510E5C">
      <w:pPr>
        <w:pStyle w:val="NoSpacing"/>
        <w:jc w:val="center"/>
        <w:rPr>
          <w:rFonts w:asciiTheme="minorHAnsi" w:hAnsiTheme="minorHAnsi" w:cstheme="minorHAnsi"/>
          <w:b/>
          <w:bCs/>
          <w:sz w:val="96"/>
          <w:szCs w:val="96"/>
        </w:rPr>
      </w:pPr>
    </w:p>
    <w:p w14:paraId="05601546" w14:textId="77777777" w:rsidR="00510E5C" w:rsidRPr="00084D6C" w:rsidRDefault="00510E5C" w:rsidP="00510E5C">
      <w:pPr>
        <w:pStyle w:val="NoSpacing"/>
        <w:jc w:val="center"/>
        <w:rPr>
          <w:rFonts w:asciiTheme="minorHAnsi" w:hAnsiTheme="minorHAnsi" w:cstheme="minorHAnsi"/>
          <w:b/>
          <w:bCs/>
          <w:sz w:val="96"/>
          <w:szCs w:val="96"/>
        </w:rPr>
      </w:pPr>
      <w:r w:rsidRPr="00084D6C">
        <w:rPr>
          <w:rFonts w:asciiTheme="minorHAnsi" w:hAnsiTheme="minorHAnsi" w:cstheme="minorHAnsi"/>
          <w:b/>
          <w:bCs/>
          <w:sz w:val="96"/>
          <w:szCs w:val="96"/>
        </w:rPr>
        <w:t>Autumn 2023</w:t>
      </w:r>
    </w:p>
    <w:p w14:paraId="521CCE3C" w14:textId="77777777" w:rsidR="00510E5C" w:rsidRDefault="00510E5C" w:rsidP="00510E5C">
      <w:pPr>
        <w:pStyle w:val="aLCPSubhead"/>
        <w:jc w:val="left"/>
        <w:rPr>
          <w:sz w:val="22"/>
          <w:szCs w:val="22"/>
        </w:rPr>
      </w:pPr>
    </w:p>
    <w:p w14:paraId="349B012C" w14:textId="77777777" w:rsidR="00510E5C" w:rsidRDefault="00510E5C" w:rsidP="00510E5C">
      <w:pPr>
        <w:pStyle w:val="aLCPSubhead"/>
        <w:jc w:val="left"/>
        <w:rPr>
          <w:sz w:val="22"/>
          <w:szCs w:val="22"/>
        </w:rPr>
      </w:pPr>
    </w:p>
    <w:p w14:paraId="4C1AD85F" w14:textId="77777777" w:rsidR="00510E5C" w:rsidRDefault="00510E5C" w:rsidP="00510E5C">
      <w:pPr>
        <w:pStyle w:val="aLCPSubhead"/>
        <w:jc w:val="left"/>
        <w:rPr>
          <w:sz w:val="22"/>
          <w:szCs w:val="22"/>
        </w:rPr>
      </w:pPr>
    </w:p>
    <w:p w14:paraId="36F9DF40" w14:textId="77777777" w:rsidR="00510E5C" w:rsidRDefault="00510E5C" w:rsidP="00510E5C">
      <w:pPr>
        <w:pStyle w:val="aLCPSubhead"/>
        <w:jc w:val="left"/>
        <w:rPr>
          <w:sz w:val="22"/>
          <w:szCs w:val="22"/>
        </w:rPr>
      </w:pPr>
    </w:p>
    <w:p w14:paraId="0C3DCBC3" w14:textId="1FA0A0CD" w:rsidR="00510E5C" w:rsidRDefault="00510E5C" w:rsidP="00510E5C">
      <w:pPr>
        <w:pStyle w:val="aLCPSubhead"/>
        <w:rPr>
          <w:rFonts w:asciiTheme="minorHAnsi" w:hAnsiTheme="minorHAnsi" w:cstheme="minorHAnsi"/>
          <w:sz w:val="22"/>
          <w:szCs w:val="22"/>
        </w:rPr>
      </w:pPr>
      <w:r>
        <w:rPr>
          <w:rFonts w:asciiTheme="minorHAnsi" w:hAnsiTheme="minorHAnsi" w:cstheme="minorHAnsi"/>
          <w:sz w:val="22"/>
          <w:szCs w:val="22"/>
        </w:rPr>
        <w:t>Positive Handling Policy</w:t>
      </w:r>
    </w:p>
    <w:p w14:paraId="63F2A642" w14:textId="77777777" w:rsidR="00510E5C" w:rsidRDefault="00510E5C" w:rsidP="00510E5C">
      <w:pPr>
        <w:pStyle w:val="aLCPSubhead"/>
        <w:jc w:val="left"/>
        <w:rPr>
          <w:rFonts w:asciiTheme="minorHAnsi" w:hAnsiTheme="minorHAnsi" w:cstheme="minorHAnsi"/>
          <w:sz w:val="22"/>
          <w:szCs w:val="22"/>
        </w:rPr>
      </w:pPr>
    </w:p>
    <w:p w14:paraId="3620A94A" w14:textId="109DAE8B" w:rsidR="00510E5C" w:rsidRPr="00510E5C" w:rsidRDefault="00510E5C" w:rsidP="00510E5C">
      <w:pPr>
        <w:rPr>
          <w:b/>
          <w:bCs/>
        </w:rPr>
      </w:pPr>
      <w:r w:rsidRPr="00510E5C">
        <w:rPr>
          <w:b/>
          <w:bCs/>
        </w:rPr>
        <w:t>Mission Statement</w:t>
      </w:r>
    </w:p>
    <w:p w14:paraId="35573B32" w14:textId="68DF7392" w:rsidR="00510E5C" w:rsidRPr="00510E5C" w:rsidRDefault="00510E5C" w:rsidP="00510E5C">
      <w:pPr>
        <w:rPr>
          <w:b/>
        </w:rPr>
      </w:pPr>
      <w:r w:rsidRPr="00510E5C">
        <w:t xml:space="preserve">Holy Cross is a Catholic Primary School. Its religious dimension lies at its heart and is fundamental to its existence. Its ethos is based around Christian values as laid down by the person of </w:t>
      </w:r>
      <w:proofErr w:type="gramStart"/>
      <w:r w:rsidRPr="00510E5C">
        <w:t>Jesus Christ, and</w:t>
      </w:r>
      <w:proofErr w:type="gramEnd"/>
      <w:r w:rsidRPr="00510E5C">
        <w:t xml:space="preserve"> exemplified in His teaching.</w:t>
      </w:r>
    </w:p>
    <w:p w14:paraId="6E86CC05" w14:textId="77777777" w:rsidR="00510E5C" w:rsidRPr="00510E5C" w:rsidRDefault="00510E5C" w:rsidP="00510E5C">
      <w:pPr>
        <w:rPr>
          <w:b/>
          <w:bCs/>
        </w:rPr>
      </w:pPr>
      <w:r w:rsidRPr="00510E5C">
        <w:rPr>
          <w:b/>
          <w:bCs/>
        </w:rPr>
        <w:t>Our Mission Statement expresses this clearly:</w:t>
      </w:r>
    </w:p>
    <w:p w14:paraId="444DDA5F" w14:textId="77777777" w:rsidR="00510E5C" w:rsidRPr="00510E5C" w:rsidRDefault="00510E5C" w:rsidP="00510E5C">
      <w:pPr>
        <w:rPr>
          <w:b/>
        </w:rPr>
      </w:pPr>
      <w:r w:rsidRPr="00510E5C">
        <w:t xml:space="preserve">Holy Cross is a Catholic school which seeks to build a closer partnership with parents, the </w:t>
      </w:r>
      <w:proofErr w:type="gramStart"/>
      <w:r w:rsidRPr="00510E5C">
        <w:t>parish</w:t>
      </w:r>
      <w:proofErr w:type="gramEnd"/>
      <w:r w:rsidRPr="00510E5C">
        <w:t xml:space="preserve"> and the wider community.</w:t>
      </w:r>
    </w:p>
    <w:p w14:paraId="79BF4068" w14:textId="77777777" w:rsidR="00510E5C" w:rsidRPr="00510E5C" w:rsidRDefault="00510E5C" w:rsidP="00510E5C">
      <w:pPr>
        <w:rPr>
          <w:b/>
        </w:rPr>
      </w:pPr>
      <w:r w:rsidRPr="00510E5C">
        <w:t xml:space="preserve">We work hard to provide an environment which is secure, </w:t>
      </w:r>
      <w:proofErr w:type="gramStart"/>
      <w:r w:rsidRPr="00510E5C">
        <w:t>stimulating</w:t>
      </w:r>
      <w:proofErr w:type="gramEnd"/>
      <w:r w:rsidRPr="00510E5C">
        <w:t xml:space="preserve"> and happy and where everyone is appreciated and enabled to give of their best.</w:t>
      </w:r>
    </w:p>
    <w:p w14:paraId="396CF521" w14:textId="5F61A218" w:rsidR="00510E5C" w:rsidRPr="00510E5C" w:rsidRDefault="00510E5C" w:rsidP="00510E5C">
      <w:r w:rsidRPr="00510E5C">
        <w:t xml:space="preserve">We encourage all to have respect for </w:t>
      </w:r>
      <w:proofErr w:type="gramStart"/>
      <w:r w:rsidRPr="00510E5C">
        <w:t>each individual</w:t>
      </w:r>
      <w:proofErr w:type="gramEnd"/>
      <w:r w:rsidRPr="00510E5C">
        <w:t>, to be honest, tolerant, just and forgiving and to develop a closer relationship with each other and through this, a closer relationship with God.</w:t>
      </w:r>
      <w:r w:rsidRPr="00510E5C">
        <w:tab/>
      </w:r>
    </w:p>
    <w:p w14:paraId="2404BFDE" w14:textId="77777777" w:rsidR="00510E5C" w:rsidRPr="00510E5C" w:rsidRDefault="00510E5C" w:rsidP="00510E5C">
      <w:r w:rsidRPr="00510E5C">
        <w:t>We recognise Jean Baptiste Debrabant’s vision that:</w:t>
      </w:r>
    </w:p>
    <w:p w14:paraId="6541690F" w14:textId="77777777" w:rsidR="00510E5C" w:rsidRPr="00510E5C" w:rsidRDefault="00510E5C" w:rsidP="00510E5C">
      <w:r w:rsidRPr="00510E5C">
        <w:tab/>
        <w:t>“</w:t>
      </w:r>
      <w:r w:rsidRPr="00510E5C">
        <w:rPr>
          <w:b/>
          <w:i/>
        </w:rPr>
        <w:t>A Christian based education is a sure hope for the future of religion and society</w:t>
      </w:r>
      <w:r w:rsidRPr="00510E5C">
        <w:t>.”</w:t>
      </w:r>
    </w:p>
    <w:p w14:paraId="7E39F5F5" w14:textId="77777777" w:rsidR="00510E5C" w:rsidRDefault="00510E5C" w:rsidP="00510E5C">
      <w:pPr>
        <w:pStyle w:val="Heading1"/>
        <w:ind w:left="0" w:firstLine="0"/>
        <w:rPr>
          <w:rFonts w:asciiTheme="minorHAnsi" w:hAnsiTheme="minorHAnsi" w:cstheme="minorHAnsi"/>
        </w:rPr>
      </w:pPr>
    </w:p>
    <w:p w14:paraId="31A168F6" w14:textId="606AD9FF" w:rsidR="00AB3164" w:rsidRPr="00510E5C" w:rsidRDefault="007E45E9" w:rsidP="00510E5C">
      <w:pPr>
        <w:pStyle w:val="Heading1"/>
        <w:ind w:left="0" w:firstLine="0"/>
        <w:rPr>
          <w:rFonts w:asciiTheme="minorHAnsi" w:hAnsiTheme="minorHAnsi" w:cstheme="minorHAnsi"/>
        </w:rPr>
      </w:pPr>
      <w:r w:rsidRPr="00510E5C">
        <w:rPr>
          <w:rFonts w:asciiTheme="minorHAnsi" w:hAnsiTheme="minorHAnsi" w:cstheme="minorHAnsi"/>
        </w:rPr>
        <w:t xml:space="preserve">Introduction </w:t>
      </w:r>
    </w:p>
    <w:p w14:paraId="18446895" w14:textId="3AE02706" w:rsidR="00AB3164" w:rsidRPr="00510E5C" w:rsidRDefault="00510E5C">
      <w:pPr>
        <w:ind w:left="-5"/>
        <w:rPr>
          <w:rFonts w:asciiTheme="minorHAnsi" w:hAnsiTheme="minorHAnsi" w:cstheme="minorHAnsi"/>
        </w:rPr>
      </w:pPr>
      <w:r w:rsidRPr="00510E5C">
        <w:rPr>
          <w:rFonts w:asciiTheme="minorHAnsi" w:hAnsiTheme="minorHAnsi" w:cstheme="minorHAnsi"/>
        </w:rPr>
        <w:t>Holy Cross Catholic</w:t>
      </w:r>
      <w:r w:rsidR="007E45E9" w:rsidRPr="00510E5C">
        <w:rPr>
          <w:rFonts w:asciiTheme="minorHAnsi" w:hAnsiTheme="minorHAnsi" w:cstheme="minorHAnsi"/>
        </w:rPr>
        <w:t xml:space="preserve"> Primary School staff are trained to look after pupils in their care and have a duty to intervene </w:t>
      </w:r>
      <w:proofErr w:type="gramStart"/>
      <w:r w:rsidR="007E45E9" w:rsidRPr="00510E5C">
        <w:rPr>
          <w:rFonts w:asciiTheme="minorHAnsi" w:hAnsiTheme="minorHAnsi" w:cstheme="minorHAnsi"/>
        </w:rPr>
        <w:t>in order to</w:t>
      </w:r>
      <w:proofErr w:type="gramEnd"/>
      <w:r w:rsidR="007E45E9" w:rsidRPr="00510E5C">
        <w:rPr>
          <w:rFonts w:asciiTheme="minorHAnsi" w:hAnsiTheme="minorHAnsi" w:cstheme="minorHAnsi"/>
        </w:rPr>
        <w:t xml:space="preserve"> prevent pupils from hurting themselves or others. If a member of staff ever needs to intervene </w:t>
      </w:r>
      <w:proofErr w:type="gramStart"/>
      <w:r w:rsidR="007E45E9" w:rsidRPr="00510E5C">
        <w:rPr>
          <w:rFonts w:asciiTheme="minorHAnsi" w:hAnsiTheme="minorHAnsi" w:cstheme="minorHAnsi"/>
        </w:rPr>
        <w:t>physically</w:t>
      </w:r>
      <w:proofErr w:type="gramEnd"/>
      <w:r w:rsidR="007E45E9" w:rsidRPr="00510E5C">
        <w:rPr>
          <w:rFonts w:asciiTheme="minorHAnsi" w:hAnsiTheme="minorHAnsi" w:cstheme="minorHAnsi"/>
        </w:rPr>
        <w:t xml:space="preserve"> they will follow the school’s Positive Handling Policy. </w:t>
      </w:r>
    </w:p>
    <w:p w14:paraId="136CCCFC" w14:textId="77777777" w:rsidR="00AB3164" w:rsidRPr="00510E5C" w:rsidRDefault="007E45E9">
      <w:pPr>
        <w:ind w:left="-5"/>
        <w:rPr>
          <w:rFonts w:asciiTheme="minorHAnsi" w:hAnsiTheme="minorHAnsi" w:cstheme="minorHAnsi"/>
        </w:rPr>
      </w:pPr>
      <w:r w:rsidRPr="00510E5C">
        <w:rPr>
          <w:rFonts w:asciiTheme="minorHAnsi" w:hAnsiTheme="minorHAnsi" w:cstheme="minorHAnsi"/>
        </w:rPr>
        <w:t xml:space="preserve">In all but crisis situations, only staff trained in the pre-emotive and responsive positive handling strategy techniques of TEAM TEACH will use physical intervention techniques with children when necessary.  </w:t>
      </w:r>
    </w:p>
    <w:p w14:paraId="5000A382" w14:textId="77777777" w:rsidR="00AB3164" w:rsidRPr="00510E5C" w:rsidRDefault="007E45E9">
      <w:pPr>
        <w:ind w:left="-5"/>
        <w:rPr>
          <w:rFonts w:asciiTheme="minorHAnsi" w:hAnsiTheme="minorHAnsi" w:cstheme="minorHAnsi"/>
        </w:rPr>
      </w:pPr>
      <w:r w:rsidRPr="00510E5C">
        <w:rPr>
          <w:rFonts w:asciiTheme="minorHAnsi" w:hAnsiTheme="minorHAnsi" w:cstheme="minorHAnsi"/>
        </w:rPr>
        <w:t xml:space="preserve">Further details of the TEAM TEACH approach can be found on the TEAM TEACH website. The website address is www.team-teach.co.uk </w:t>
      </w:r>
    </w:p>
    <w:p w14:paraId="438D8266" w14:textId="77777777" w:rsidR="00AB3164" w:rsidRPr="00510E5C" w:rsidRDefault="007E45E9">
      <w:pPr>
        <w:ind w:left="-5"/>
        <w:rPr>
          <w:rFonts w:asciiTheme="minorHAnsi" w:hAnsiTheme="minorHAnsi" w:cstheme="minorHAnsi"/>
        </w:rPr>
      </w:pPr>
      <w:r w:rsidRPr="00510E5C">
        <w:rPr>
          <w:rFonts w:asciiTheme="minorHAnsi" w:hAnsiTheme="minorHAnsi" w:cstheme="minorHAnsi"/>
        </w:rPr>
        <w:t xml:space="preserve">The term positive handling includes a wide range of supportive strategies for managing challenging </w:t>
      </w:r>
      <w:proofErr w:type="spellStart"/>
      <w:r w:rsidRPr="00510E5C">
        <w:rPr>
          <w:rFonts w:asciiTheme="minorHAnsi" w:hAnsiTheme="minorHAnsi" w:cstheme="minorHAnsi"/>
        </w:rPr>
        <w:t>behaviour</w:t>
      </w:r>
      <w:proofErr w:type="spellEnd"/>
      <w:r w:rsidRPr="00510E5C">
        <w:rPr>
          <w:rFonts w:asciiTheme="minorHAnsi" w:hAnsiTheme="minorHAnsi" w:cstheme="minorHAnsi"/>
        </w:rPr>
        <w:t xml:space="preserve">. The term ‘physical restraint’ is used when force is used to overcome active resistance. A clear and consistent positive handling policy supports pupils who have social, </w:t>
      </w:r>
      <w:proofErr w:type="gramStart"/>
      <w:r w:rsidRPr="00510E5C">
        <w:rPr>
          <w:rFonts w:asciiTheme="minorHAnsi" w:hAnsiTheme="minorHAnsi" w:cstheme="minorHAnsi"/>
        </w:rPr>
        <w:t>emotional</w:t>
      </w:r>
      <w:proofErr w:type="gramEnd"/>
      <w:r w:rsidRPr="00510E5C">
        <w:rPr>
          <w:rFonts w:asciiTheme="minorHAnsi" w:hAnsiTheme="minorHAnsi" w:cstheme="minorHAnsi"/>
        </w:rPr>
        <w:t xml:space="preserve"> and </w:t>
      </w:r>
      <w:proofErr w:type="spellStart"/>
      <w:r w:rsidRPr="00510E5C">
        <w:rPr>
          <w:rFonts w:asciiTheme="minorHAnsi" w:hAnsiTheme="minorHAnsi" w:cstheme="minorHAnsi"/>
        </w:rPr>
        <w:t>behavioural</w:t>
      </w:r>
      <w:proofErr w:type="spellEnd"/>
      <w:r w:rsidRPr="00510E5C">
        <w:rPr>
          <w:rFonts w:asciiTheme="minorHAnsi" w:hAnsiTheme="minorHAnsi" w:cstheme="minorHAnsi"/>
        </w:rPr>
        <w:t xml:space="preserve"> difficulties within an ethos of mutual respect, care and safety. </w:t>
      </w:r>
    </w:p>
    <w:p w14:paraId="26D06A88" w14:textId="77777777" w:rsidR="00AB3164" w:rsidRPr="00510E5C" w:rsidRDefault="007E45E9">
      <w:pPr>
        <w:spacing w:after="253"/>
        <w:ind w:left="-5"/>
        <w:rPr>
          <w:rFonts w:asciiTheme="minorHAnsi" w:hAnsiTheme="minorHAnsi" w:cstheme="minorHAnsi"/>
        </w:rPr>
      </w:pPr>
      <w:r w:rsidRPr="00510E5C">
        <w:rPr>
          <w:rFonts w:asciiTheme="minorHAnsi" w:hAnsiTheme="minorHAnsi" w:cstheme="minorHAnsi"/>
        </w:rPr>
        <w:t xml:space="preserve">The school takes seriously its duty of care to pupils, </w:t>
      </w:r>
      <w:proofErr w:type="gramStart"/>
      <w:r w:rsidRPr="00510E5C">
        <w:rPr>
          <w:rFonts w:asciiTheme="minorHAnsi" w:hAnsiTheme="minorHAnsi" w:cstheme="minorHAnsi"/>
        </w:rPr>
        <w:t>employees</w:t>
      </w:r>
      <w:proofErr w:type="gramEnd"/>
      <w:r w:rsidRPr="00510E5C">
        <w:rPr>
          <w:rFonts w:asciiTheme="minorHAnsi" w:hAnsiTheme="minorHAnsi" w:cstheme="minorHAnsi"/>
        </w:rPr>
        <w:t xml:space="preserve"> and visitors to the school. </w:t>
      </w:r>
    </w:p>
    <w:p w14:paraId="2493B754" w14:textId="77777777" w:rsidR="00AB3164" w:rsidRPr="00510E5C" w:rsidRDefault="007E45E9">
      <w:pPr>
        <w:spacing w:after="174"/>
        <w:ind w:left="370" w:right="2063"/>
        <w:rPr>
          <w:rFonts w:asciiTheme="minorHAnsi" w:hAnsiTheme="minorHAnsi" w:cstheme="minorHAnsi"/>
        </w:rPr>
      </w:pPr>
      <w:r w:rsidRPr="00510E5C">
        <w:rPr>
          <w:rFonts w:asciiTheme="minorHAnsi" w:eastAsia="Segoe UI Symbol" w:hAnsiTheme="minorHAnsi" w:cstheme="minorHAnsi"/>
        </w:rPr>
        <w:t></w:t>
      </w:r>
      <w:r w:rsidRPr="00510E5C">
        <w:rPr>
          <w:rFonts w:asciiTheme="minorHAnsi" w:eastAsia="Arial" w:hAnsiTheme="minorHAnsi" w:cstheme="minorHAnsi"/>
        </w:rPr>
        <w:t xml:space="preserve"> </w:t>
      </w:r>
      <w:r w:rsidRPr="00510E5C">
        <w:rPr>
          <w:rFonts w:asciiTheme="minorHAnsi" w:eastAsia="Arial" w:hAnsiTheme="minorHAnsi" w:cstheme="minorHAnsi"/>
        </w:rPr>
        <w:tab/>
      </w:r>
      <w:r w:rsidRPr="00510E5C">
        <w:rPr>
          <w:rFonts w:asciiTheme="minorHAnsi" w:hAnsiTheme="minorHAnsi" w:cstheme="minorHAnsi"/>
        </w:rPr>
        <w:t xml:space="preserve">The first and paramount consideration is the welfare of the children in our care. </w:t>
      </w:r>
      <w:r w:rsidRPr="00510E5C">
        <w:rPr>
          <w:rFonts w:asciiTheme="minorHAnsi" w:eastAsia="Segoe UI Symbol" w:hAnsiTheme="minorHAnsi" w:cstheme="minorHAnsi"/>
        </w:rPr>
        <w:t></w:t>
      </w:r>
      <w:r w:rsidRPr="00510E5C">
        <w:rPr>
          <w:rFonts w:asciiTheme="minorHAnsi" w:eastAsia="Arial" w:hAnsiTheme="minorHAnsi" w:cstheme="minorHAnsi"/>
        </w:rPr>
        <w:t xml:space="preserve"> </w:t>
      </w:r>
      <w:r w:rsidRPr="00510E5C">
        <w:rPr>
          <w:rFonts w:asciiTheme="minorHAnsi" w:eastAsia="Arial" w:hAnsiTheme="minorHAnsi" w:cstheme="minorHAnsi"/>
        </w:rPr>
        <w:tab/>
      </w:r>
      <w:r w:rsidRPr="00510E5C">
        <w:rPr>
          <w:rFonts w:asciiTheme="minorHAnsi" w:hAnsiTheme="minorHAnsi" w:cstheme="minorHAnsi"/>
        </w:rPr>
        <w:t xml:space="preserve">The second is the welfare and protection of the adults who look after them. </w:t>
      </w:r>
    </w:p>
    <w:p w14:paraId="51ECD5C6" w14:textId="77777777" w:rsidR="00AB3164" w:rsidRPr="00510E5C" w:rsidRDefault="007E45E9">
      <w:pPr>
        <w:ind w:left="-5"/>
        <w:rPr>
          <w:rFonts w:asciiTheme="minorHAnsi" w:hAnsiTheme="minorHAnsi" w:cstheme="minorHAnsi"/>
        </w:rPr>
      </w:pPr>
      <w:r w:rsidRPr="00510E5C">
        <w:rPr>
          <w:rFonts w:asciiTheme="minorHAnsi" w:hAnsiTheme="minorHAnsi" w:cstheme="minorHAnsi"/>
        </w:rPr>
        <w:t xml:space="preserve">Section 93 of the Education and Inspections Act 2006 enables a school’s staff to use such force as is reasonable. There is no legal definition of when it is reasonable to use force. </w:t>
      </w:r>
    </w:p>
    <w:p w14:paraId="05D1F8FB" w14:textId="77777777" w:rsidR="00AB3164" w:rsidRPr="00510E5C" w:rsidRDefault="007E45E9">
      <w:pPr>
        <w:pStyle w:val="Heading1"/>
        <w:ind w:left="-5"/>
        <w:rPr>
          <w:rFonts w:asciiTheme="minorHAnsi" w:hAnsiTheme="minorHAnsi" w:cstheme="minorHAnsi"/>
        </w:rPr>
      </w:pPr>
      <w:r w:rsidRPr="00510E5C">
        <w:rPr>
          <w:rFonts w:asciiTheme="minorHAnsi" w:hAnsiTheme="minorHAnsi" w:cstheme="minorHAnsi"/>
        </w:rPr>
        <w:t xml:space="preserve">Team Teach </w:t>
      </w:r>
    </w:p>
    <w:p w14:paraId="634965CF" w14:textId="77777777" w:rsidR="00AB3164" w:rsidRPr="00510E5C" w:rsidRDefault="007E45E9">
      <w:pPr>
        <w:ind w:left="-5"/>
        <w:rPr>
          <w:rFonts w:asciiTheme="minorHAnsi" w:hAnsiTheme="minorHAnsi" w:cstheme="minorHAnsi"/>
        </w:rPr>
      </w:pPr>
      <w:r w:rsidRPr="00510E5C">
        <w:rPr>
          <w:rFonts w:asciiTheme="minorHAnsi" w:hAnsiTheme="minorHAnsi" w:cstheme="minorHAnsi"/>
        </w:rPr>
        <w:t xml:space="preserve">The TEAM TEACH system is </w:t>
      </w:r>
      <w:proofErr w:type="spellStart"/>
      <w:r w:rsidRPr="00510E5C">
        <w:rPr>
          <w:rFonts w:asciiTheme="minorHAnsi" w:hAnsiTheme="minorHAnsi" w:cstheme="minorHAnsi"/>
        </w:rPr>
        <w:t>recognised</w:t>
      </w:r>
      <w:proofErr w:type="spellEnd"/>
      <w:r w:rsidRPr="00510E5C">
        <w:rPr>
          <w:rFonts w:asciiTheme="minorHAnsi" w:hAnsiTheme="minorHAnsi" w:cstheme="minorHAnsi"/>
        </w:rPr>
        <w:t xml:space="preserve"> by the Local Authority and accredited through BILD – British Institute of Learning Disabilities. Staff undergo a </w:t>
      </w:r>
      <w:proofErr w:type="gramStart"/>
      <w:r w:rsidRPr="00510E5C">
        <w:rPr>
          <w:rFonts w:asciiTheme="minorHAnsi" w:hAnsiTheme="minorHAnsi" w:cstheme="minorHAnsi"/>
        </w:rPr>
        <w:t>one or two day</w:t>
      </w:r>
      <w:proofErr w:type="gramEnd"/>
      <w:r w:rsidRPr="00510E5C">
        <w:rPr>
          <w:rFonts w:asciiTheme="minorHAnsi" w:hAnsiTheme="minorHAnsi" w:cstheme="minorHAnsi"/>
        </w:rPr>
        <w:t xml:space="preserve"> course (depending upon the severity of </w:t>
      </w:r>
      <w:proofErr w:type="spellStart"/>
      <w:r w:rsidRPr="00510E5C">
        <w:rPr>
          <w:rFonts w:asciiTheme="minorHAnsi" w:hAnsiTheme="minorHAnsi" w:cstheme="minorHAnsi"/>
        </w:rPr>
        <w:t>behaviour</w:t>
      </w:r>
      <w:proofErr w:type="spellEnd"/>
      <w:r w:rsidRPr="00510E5C">
        <w:rPr>
          <w:rFonts w:asciiTheme="minorHAnsi" w:hAnsiTheme="minorHAnsi" w:cstheme="minorHAnsi"/>
        </w:rPr>
        <w:t xml:space="preserve"> of the </w:t>
      </w:r>
      <w:r w:rsidRPr="00510E5C">
        <w:rPr>
          <w:rFonts w:asciiTheme="minorHAnsi" w:hAnsiTheme="minorHAnsi" w:cstheme="minorHAnsi"/>
        </w:rPr>
        <w:lastRenderedPageBreak/>
        <w:t xml:space="preserve">children they are working with) led by qualified trainers with a single day refresher course undertaken every two years. Although any member of staff may be required to physically intervene with a pupil who is endangering themselves or others, we would expect accredited staff to take over as soon as possible. </w:t>
      </w:r>
    </w:p>
    <w:p w14:paraId="11D3B1FC" w14:textId="77777777" w:rsidR="00AB3164" w:rsidRPr="00510E5C" w:rsidRDefault="007E45E9">
      <w:pPr>
        <w:spacing w:after="253"/>
        <w:ind w:left="-5"/>
        <w:rPr>
          <w:rFonts w:asciiTheme="minorHAnsi" w:hAnsiTheme="minorHAnsi" w:cstheme="minorHAnsi"/>
        </w:rPr>
      </w:pPr>
      <w:r w:rsidRPr="00510E5C">
        <w:rPr>
          <w:rFonts w:asciiTheme="minorHAnsi" w:hAnsiTheme="minorHAnsi" w:cstheme="minorHAnsi"/>
        </w:rPr>
        <w:t xml:space="preserve">Before using physical </w:t>
      </w:r>
      <w:proofErr w:type="gramStart"/>
      <w:r w:rsidRPr="00510E5C">
        <w:rPr>
          <w:rFonts w:asciiTheme="minorHAnsi" w:hAnsiTheme="minorHAnsi" w:cstheme="minorHAnsi"/>
        </w:rPr>
        <w:t>intervention</w:t>
      </w:r>
      <w:proofErr w:type="gramEnd"/>
      <w:r w:rsidRPr="00510E5C">
        <w:rPr>
          <w:rFonts w:asciiTheme="minorHAnsi" w:hAnsiTheme="minorHAnsi" w:cstheme="minorHAnsi"/>
        </w:rPr>
        <w:t xml:space="preserve"> we take effective action to reduce risk by: </w:t>
      </w:r>
    </w:p>
    <w:p w14:paraId="015FC6B9" w14:textId="77777777" w:rsidR="00AB3164" w:rsidRPr="00510E5C" w:rsidRDefault="007E45E9">
      <w:pPr>
        <w:numPr>
          <w:ilvl w:val="0"/>
          <w:numId w:val="1"/>
        </w:numPr>
        <w:spacing w:after="53"/>
        <w:ind w:hanging="411"/>
        <w:rPr>
          <w:rFonts w:asciiTheme="minorHAnsi" w:hAnsiTheme="minorHAnsi" w:cstheme="minorHAnsi"/>
        </w:rPr>
      </w:pPr>
      <w:r w:rsidRPr="00510E5C">
        <w:rPr>
          <w:rFonts w:asciiTheme="minorHAnsi" w:hAnsiTheme="minorHAnsi" w:cstheme="minorHAnsi"/>
        </w:rPr>
        <w:t xml:space="preserve">Showing care and concern by acknowledging dysregulated </w:t>
      </w:r>
      <w:proofErr w:type="spellStart"/>
      <w:r w:rsidRPr="00510E5C">
        <w:rPr>
          <w:rFonts w:asciiTheme="minorHAnsi" w:hAnsiTheme="minorHAnsi" w:cstheme="minorHAnsi"/>
        </w:rPr>
        <w:t>behaviour</w:t>
      </w:r>
      <w:proofErr w:type="spellEnd"/>
      <w:r w:rsidRPr="00510E5C">
        <w:rPr>
          <w:rFonts w:asciiTheme="minorHAnsi" w:hAnsiTheme="minorHAnsi" w:cstheme="minorHAnsi"/>
        </w:rPr>
        <w:t xml:space="preserve"> and requesting alternatives using negotiating and reasoning. </w:t>
      </w:r>
    </w:p>
    <w:p w14:paraId="52576732" w14:textId="77777777" w:rsidR="00AB3164" w:rsidRPr="00510E5C" w:rsidRDefault="007E45E9">
      <w:pPr>
        <w:numPr>
          <w:ilvl w:val="0"/>
          <w:numId w:val="1"/>
        </w:numPr>
        <w:spacing w:after="30"/>
        <w:ind w:hanging="411"/>
        <w:rPr>
          <w:rFonts w:asciiTheme="minorHAnsi" w:hAnsiTheme="minorHAnsi" w:cstheme="minorHAnsi"/>
        </w:rPr>
      </w:pPr>
      <w:r w:rsidRPr="00510E5C">
        <w:rPr>
          <w:rFonts w:asciiTheme="minorHAnsi" w:hAnsiTheme="minorHAnsi" w:cstheme="minorHAnsi"/>
        </w:rPr>
        <w:t xml:space="preserve">Giving clear directions for pupils to stop </w:t>
      </w:r>
    </w:p>
    <w:p w14:paraId="7E1EC7A5" w14:textId="77777777" w:rsidR="00AB3164" w:rsidRPr="00510E5C" w:rsidRDefault="007E45E9">
      <w:pPr>
        <w:numPr>
          <w:ilvl w:val="0"/>
          <w:numId w:val="1"/>
        </w:numPr>
        <w:spacing w:after="28"/>
        <w:ind w:hanging="411"/>
        <w:rPr>
          <w:rFonts w:asciiTheme="minorHAnsi" w:hAnsiTheme="minorHAnsi" w:cstheme="minorHAnsi"/>
        </w:rPr>
      </w:pPr>
      <w:r w:rsidRPr="00510E5C">
        <w:rPr>
          <w:rFonts w:asciiTheme="minorHAnsi" w:hAnsiTheme="minorHAnsi" w:cstheme="minorHAnsi"/>
        </w:rPr>
        <w:t xml:space="preserve">Reminding them about rules and likely outcomes </w:t>
      </w:r>
    </w:p>
    <w:p w14:paraId="7DDE127A" w14:textId="77777777" w:rsidR="00AB3164" w:rsidRPr="00510E5C" w:rsidRDefault="007E45E9">
      <w:pPr>
        <w:numPr>
          <w:ilvl w:val="0"/>
          <w:numId w:val="1"/>
        </w:numPr>
        <w:spacing w:after="31"/>
        <w:ind w:hanging="411"/>
        <w:rPr>
          <w:rFonts w:asciiTheme="minorHAnsi" w:hAnsiTheme="minorHAnsi" w:cstheme="minorHAnsi"/>
        </w:rPr>
      </w:pPr>
      <w:r w:rsidRPr="00510E5C">
        <w:rPr>
          <w:rFonts w:asciiTheme="minorHAnsi" w:hAnsiTheme="minorHAnsi" w:cstheme="minorHAnsi"/>
        </w:rPr>
        <w:t xml:space="preserve">Removing an audience or taking vulnerable pupils to a safe place </w:t>
      </w:r>
    </w:p>
    <w:p w14:paraId="4B77D72B" w14:textId="77777777" w:rsidR="00AB3164" w:rsidRPr="00510E5C" w:rsidRDefault="007E45E9">
      <w:pPr>
        <w:numPr>
          <w:ilvl w:val="0"/>
          <w:numId w:val="1"/>
        </w:numPr>
        <w:spacing w:after="53"/>
        <w:ind w:hanging="411"/>
        <w:rPr>
          <w:rFonts w:asciiTheme="minorHAnsi" w:hAnsiTheme="minorHAnsi" w:cstheme="minorHAnsi"/>
        </w:rPr>
      </w:pPr>
      <w:r w:rsidRPr="00510E5C">
        <w:rPr>
          <w:rFonts w:asciiTheme="minorHAnsi" w:hAnsiTheme="minorHAnsi" w:cstheme="minorHAnsi"/>
        </w:rPr>
        <w:t xml:space="preserve">Making the environment safer by moving furniture and removing objects which could be used as </w:t>
      </w:r>
      <w:proofErr w:type="gramStart"/>
      <w:r w:rsidRPr="00510E5C">
        <w:rPr>
          <w:rFonts w:asciiTheme="minorHAnsi" w:hAnsiTheme="minorHAnsi" w:cstheme="minorHAnsi"/>
        </w:rPr>
        <w:t>weapons</w:t>
      </w:r>
      <w:proofErr w:type="gramEnd"/>
      <w:r w:rsidRPr="00510E5C">
        <w:rPr>
          <w:rFonts w:asciiTheme="minorHAnsi" w:hAnsiTheme="minorHAnsi" w:cstheme="minorHAnsi"/>
        </w:rPr>
        <w:t xml:space="preserve"> </w:t>
      </w:r>
    </w:p>
    <w:p w14:paraId="4F866868" w14:textId="77777777" w:rsidR="00AB3164" w:rsidRPr="00510E5C" w:rsidRDefault="007E45E9">
      <w:pPr>
        <w:numPr>
          <w:ilvl w:val="0"/>
          <w:numId w:val="1"/>
        </w:numPr>
        <w:spacing w:after="30"/>
        <w:ind w:hanging="411"/>
        <w:rPr>
          <w:rFonts w:asciiTheme="minorHAnsi" w:hAnsiTheme="minorHAnsi" w:cstheme="minorHAnsi"/>
        </w:rPr>
      </w:pPr>
      <w:r w:rsidRPr="00510E5C">
        <w:rPr>
          <w:rFonts w:asciiTheme="minorHAnsi" w:hAnsiTheme="minorHAnsi" w:cstheme="minorHAnsi"/>
        </w:rPr>
        <w:t xml:space="preserve">Using positive guidance to escort pupils to somewhere less pressured </w:t>
      </w:r>
    </w:p>
    <w:p w14:paraId="72604B2C" w14:textId="77777777" w:rsidR="00AB3164" w:rsidRPr="00510E5C" w:rsidRDefault="007E45E9">
      <w:pPr>
        <w:numPr>
          <w:ilvl w:val="0"/>
          <w:numId w:val="1"/>
        </w:numPr>
        <w:spacing w:after="183"/>
        <w:ind w:hanging="411"/>
        <w:rPr>
          <w:rFonts w:asciiTheme="minorHAnsi" w:hAnsiTheme="minorHAnsi" w:cstheme="minorHAnsi"/>
        </w:rPr>
      </w:pPr>
      <w:r w:rsidRPr="00510E5C">
        <w:rPr>
          <w:rFonts w:asciiTheme="minorHAnsi" w:hAnsiTheme="minorHAnsi" w:cstheme="minorHAnsi"/>
        </w:rPr>
        <w:t xml:space="preserve">Ensuring that colleagues know what is happening and requesting help. </w:t>
      </w:r>
    </w:p>
    <w:p w14:paraId="7330DEAD" w14:textId="77777777" w:rsidR="00AB3164" w:rsidRPr="00510E5C" w:rsidRDefault="007E45E9">
      <w:pPr>
        <w:pStyle w:val="Heading1"/>
        <w:ind w:left="-5"/>
        <w:rPr>
          <w:rFonts w:asciiTheme="minorHAnsi" w:hAnsiTheme="minorHAnsi" w:cstheme="minorHAnsi"/>
        </w:rPr>
      </w:pPr>
      <w:r w:rsidRPr="00510E5C">
        <w:rPr>
          <w:rFonts w:asciiTheme="minorHAnsi" w:hAnsiTheme="minorHAnsi" w:cstheme="minorHAnsi"/>
        </w:rPr>
        <w:t xml:space="preserve">Restraint </w:t>
      </w:r>
    </w:p>
    <w:p w14:paraId="34DB9141" w14:textId="48F434E3" w:rsidR="00AB3164" w:rsidRPr="00510E5C" w:rsidRDefault="007E45E9">
      <w:pPr>
        <w:spacing w:after="7"/>
        <w:ind w:left="-5"/>
        <w:rPr>
          <w:rFonts w:asciiTheme="minorHAnsi" w:hAnsiTheme="minorHAnsi" w:cstheme="minorHAnsi"/>
        </w:rPr>
      </w:pPr>
      <w:r w:rsidRPr="00510E5C">
        <w:rPr>
          <w:rFonts w:asciiTheme="minorHAnsi" w:hAnsiTheme="minorHAnsi" w:cstheme="minorHAnsi"/>
        </w:rPr>
        <w:t xml:space="preserve">At </w:t>
      </w:r>
      <w:r w:rsidR="00510E5C" w:rsidRPr="00510E5C">
        <w:rPr>
          <w:rFonts w:asciiTheme="minorHAnsi" w:hAnsiTheme="minorHAnsi" w:cstheme="minorHAnsi"/>
        </w:rPr>
        <w:t>Holy Cross Catholic</w:t>
      </w:r>
      <w:r w:rsidRPr="00510E5C">
        <w:rPr>
          <w:rFonts w:asciiTheme="minorHAnsi" w:hAnsiTheme="minorHAnsi" w:cstheme="minorHAnsi"/>
        </w:rPr>
        <w:t xml:space="preserve"> Primary school, we only use physical restraint when there is no realistic alternative. We expect staff to conduct a risk assessment and choose the safest alternative. It also means that we expect staff to experiment and think creatively about alternatives to physical intervention which may be effective. The paramount consideration is that the action is taken in the interest of the </w:t>
      </w:r>
      <w:proofErr w:type="gramStart"/>
      <w:r w:rsidRPr="00510E5C">
        <w:rPr>
          <w:rFonts w:asciiTheme="minorHAnsi" w:hAnsiTheme="minorHAnsi" w:cstheme="minorHAnsi"/>
        </w:rPr>
        <w:t>child</w:t>
      </w:r>
      <w:proofErr w:type="gramEnd"/>
      <w:r w:rsidRPr="00510E5C">
        <w:rPr>
          <w:rFonts w:asciiTheme="minorHAnsi" w:hAnsiTheme="minorHAnsi" w:cstheme="minorHAnsi"/>
        </w:rPr>
        <w:t xml:space="preserve"> </w:t>
      </w:r>
    </w:p>
    <w:p w14:paraId="66602E92" w14:textId="77777777" w:rsidR="00AB3164" w:rsidRPr="00510E5C" w:rsidRDefault="007E45E9">
      <w:pPr>
        <w:spacing w:after="250"/>
        <w:ind w:left="-5"/>
        <w:rPr>
          <w:rFonts w:asciiTheme="minorHAnsi" w:hAnsiTheme="minorHAnsi" w:cstheme="minorHAnsi"/>
        </w:rPr>
      </w:pPr>
      <w:r w:rsidRPr="00510E5C">
        <w:rPr>
          <w:rFonts w:asciiTheme="minorHAnsi" w:hAnsiTheme="minorHAnsi" w:cstheme="minorHAnsi"/>
        </w:rPr>
        <w:t xml:space="preserve">and that it reduces rather than increases risk. Any response to extreme </w:t>
      </w:r>
      <w:proofErr w:type="spellStart"/>
      <w:r w:rsidRPr="00510E5C">
        <w:rPr>
          <w:rFonts w:asciiTheme="minorHAnsi" w:hAnsiTheme="minorHAnsi" w:cstheme="minorHAnsi"/>
        </w:rPr>
        <w:t>behaviour</w:t>
      </w:r>
      <w:proofErr w:type="spellEnd"/>
      <w:r w:rsidRPr="00510E5C">
        <w:rPr>
          <w:rFonts w:asciiTheme="minorHAnsi" w:hAnsiTheme="minorHAnsi" w:cstheme="minorHAnsi"/>
        </w:rPr>
        <w:t xml:space="preserve"> should be reasonable and proportionate. Physical restraint must only be in accordance with the following: </w:t>
      </w:r>
    </w:p>
    <w:p w14:paraId="12E78D94" w14:textId="77777777" w:rsidR="00AB3164" w:rsidRPr="00510E5C" w:rsidRDefault="007E45E9">
      <w:pPr>
        <w:numPr>
          <w:ilvl w:val="0"/>
          <w:numId w:val="2"/>
        </w:numPr>
        <w:spacing w:after="53"/>
        <w:ind w:hanging="360"/>
        <w:rPr>
          <w:rFonts w:asciiTheme="minorHAnsi" w:hAnsiTheme="minorHAnsi" w:cstheme="minorHAnsi"/>
        </w:rPr>
      </w:pPr>
      <w:r w:rsidRPr="00510E5C">
        <w:rPr>
          <w:rFonts w:asciiTheme="minorHAnsi" w:hAnsiTheme="minorHAnsi" w:cstheme="minorHAnsi"/>
        </w:rPr>
        <w:t xml:space="preserve">The child should be in immediate danger of harming itself or another person or in danger of seriously damaging property. </w:t>
      </w:r>
    </w:p>
    <w:p w14:paraId="582F27E1" w14:textId="77777777" w:rsidR="00AB3164" w:rsidRPr="00510E5C" w:rsidRDefault="007E45E9">
      <w:pPr>
        <w:numPr>
          <w:ilvl w:val="0"/>
          <w:numId w:val="2"/>
        </w:numPr>
        <w:spacing w:after="28"/>
        <w:ind w:hanging="360"/>
        <w:rPr>
          <w:rFonts w:asciiTheme="minorHAnsi" w:hAnsiTheme="minorHAnsi" w:cstheme="minorHAnsi"/>
        </w:rPr>
      </w:pPr>
      <w:r w:rsidRPr="00510E5C">
        <w:rPr>
          <w:rFonts w:asciiTheme="minorHAnsi" w:hAnsiTheme="minorHAnsi" w:cstheme="minorHAnsi"/>
        </w:rPr>
        <w:t xml:space="preserve">The member of staff should have good grounds for believing there is an imminent risk or danger. </w:t>
      </w:r>
    </w:p>
    <w:p w14:paraId="2419B6A9" w14:textId="77777777" w:rsidR="00AB3164" w:rsidRPr="00510E5C" w:rsidRDefault="007E45E9">
      <w:pPr>
        <w:numPr>
          <w:ilvl w:val="0"/>
          <w:numId w:val="2"/>
        </w:numPr>
        <w:spacing w:after="30"/>
        <w:ind w:hanging="360"/>
        <w:rPr>
          <w:rFonts w:asciiTheme="minorHAnsi" w:hAnsiTheme="minorHAnsi" w:cstheme="minorHAnsi"/>
        </w:rPr>
      </w:pPr>
      <w:r w:rsidRPr="00510E5C">
        <w:rPr>
          <w:rFonts w:asciiTheme="minorHAnsi" w:hAnsiTheme="minorHAnsi" w:cstheme="minorHAnsi"/>
        </w:rPr>
        <w:t xml:space="preserve">Only the minimum force necessary to prevent injury or damage should be applied. </w:t>
      </w:r>
    </w:p>
    <w:p w14:paraId="098135A8" w14:textId="77777777" w:rsidR="00AB3164" w:rsidRPr="00510E5C" w:rsidRDefault="007E45E9">
      <w:pPr>
        <w:numPr>
          <w:ilvl w:val="0"/>
          <w:numId w:val="2"/>
        </w:numPr>
        <w:spacing w:after="53"/>
        <w:ind w:hanging="360"/>
        <w:rPr>
          <w:rFonts w:asciiTheme="minorHAnsi" w:hAnsiTheme="minorHAnsi" w:cstheme="minorHAnsi"/>
        </w:rPr>
      </w:pPr>
      <w:r w:rsidRPr="00510E5C">
        <w:rPr>
          <w:rFonts w:asciiTheme="minorHAnsi" w:hAnsiTheme="minorHAnsi" w:cstheme="minorHAnsi"/>
        </w:rPr>
        <w:t xml:space="preserve">Every effort should be made to secure the presence of other staff before physical intervention. These staff can act as assistants or witnesses. </w:t>
      </w:r>
    </w:p>
    <w:p w14:paraId="3CF433B7" w14:textId="77777777" w:rsidR="00AB3164" w:rsidRPr="00510E5C" w:rsidRDefault="007E45E9">
      <w:pPr>
        <w:numPr>
          <w:ilvl w:val="0"/>
          <w:numId w:val="2"/>
        </w:numPr>
        <w:spacing w:after="28"/>
        <w:ind w:hanging="360"/>
        <w:rPr>
          <w:rFonts w:asciiTheme="minorHAnsi" w:hAnsiTheme="minorHAnsi" w:cstheme="minorHAnsi"/>
        </w:rPr>
      </w:pPr>
      <w:r w:rsidRPr="00510E5C">
        <w:rPr>
          <w:rFonts w:asciiTheme="minorHAnsi" w:hAnsiTheme="minorHAnsi" w:cstheme="minorHAnsi"/>
        </w:rPr>
        <w:t xml:space="preserve">Once safe, restraint should be relaxed to allow the child to regain self-control. </w:t>
      </w:r>
    </w:p>
    <w:p w14:paraId="7F70CA78" w14:textId="77777777" w:rsidR="00AB3164" w:rsidRPr="00510E5C" w:rsidRDefault="007E45E9">
      <w:pPr>
        <w:numPr>
          <w:ilvl w:val="0"/>
          <w:numId w:val="2"/>
        </w:numPr>
        <w:spacing w:after="31"/>
        <w:ind w:hanging="360"/>
        <w:rPr>
          <w:rFonts w:asciiTheme="minorHAnsi" w:hAnsiTheme="minorHAnsi" w:cstheme="minorHAnsi"/>
        </w:rPr>
      </w:pPr>
      <w:r w:rsidRPr="00510E5C">
        <w:rPr>
          <w:rFonts w:asciiTheme="minorHAnsi" w:hAnsiTheme="minorHAnsi" w:cstheme="minorHAnsi"/>
        </w:rPr>
        <w:t xml:space="preserve">Restraint should be an act of care and control, not punishment. </w:t>
      </w:r>
    </w:p>
    <w:p w14:paraId="25145961" w14:textId="77777777" w:rsidR="00AB3164" w:rsidRPr="00510E5C" w:rsidRDefault="007E45E9">
      <w:pPr>
        <w:numPr>
          <w:ilvl w:val="0"/>
          <w:numId w:val="2"/>
        </w:numPr>
        <w:spacing w:after="50"/>
        <w:ind w:hanging="360"/>
        <w:rPr>
          <w:rFonts w:asciiTheme="minorHAnsi" w:hAnsiTheme="minorHAnsi" w:cstheme="minorHAnsi"/>
        </w:rPr>
      </w:pPr>
      <w:r w:rsidRPr="00510E5C">
        <w:rPr>
          <w:rFonts w:asciiTheme="minorHAnsi" w:hAnsiTheme="minorHAnsi" w:cstheme="minorHAnsi"/>
        </w:rPr>
        <w:t xml:space="preserve">Physical restraint should not usually be used purely to force compliance with staff instructions when there is no immediate danger present to people and property. </w:t>
      </w:r>
    </w:p>
    <w:p w14:paraId="18B5946A" w14:textId="77777777" w:rsidR="00AB3164" w:rsidRPr="00510E5C" w:rsidRDefault="007E45E9">
      <w:pPr>
        <w:numPr>
          <w:ilvl w:val="0"/>
          <w:numId w:val="2"/>
        </w:numPr>
        <w:spacing w:after="53"/>
        <w:ind w:hanging="360"/>
        <w:rPr>
          <w:rFonts w:asciiTheme="minorHAnsi" w:hAnsiTheme="minorHAnsi" w:cstheme="minorHAnsi"/>
        </w:rPr>
      </w:pPr>
      <w:r w:rsidRPr="00510E5C">
        <w:rPr>
          <w:rFonts w:asciiTheme="minorHAnsi" w:hAnsiTheme="minorHAnsi" w:cstheme="minorHAnsi"/>
        </w:rPr>
        <w:t xml:space="preserve">The restraint should be discussed with the child, if appropriate, and the parents at the earliest opportunity. </w:t>
      </w:r>
    </w:p>
    <w:p w14:paraId="090B6680" w14:textId="77777777" w:rsidR="00AB3164" w:rsidRPr="00510E5C" w:rsidRDefault="007E45E9">
      <w:pPr>
        <w:numPr>
          <w:ilvl w:val="0"/>
          <w:numId w:val="2"/>
        </w:numPr>
        <w:ind w:hanging="360"/>
        <w:rPr>
          <w:rFonts w:asciiTheme="minorHAnsi" w:hAnsiTheme="minorHAnsi" w:cstheme="minorHAnsi"/>
        </w:rPr>
      </w:pPr>
      <w:r w:rsidRPr="00510E5C">
        <w:rPr>
          <w:rFonts w:asciiTheme="minorHAnsi" w:hAnsiTheme="minorHAnsi" w:cstheme="minorHAnsi"/>
        </w:rPr>
        <w:t xml:space="preserve">In addition, whilst or before intervention, staff should speak calmly as a way of reassurance e.g. I am doing this to keep you </w:t>
      </w:r>
      <w:proofErr w:type="gramStart"/>
      <w:r w:rsidRPr="00510E5C">
        <w:rPr>
          <w:rFonts w:asciiTheme="minorHAnsi" w:hAnsiTheme="minorHAnsi" w:cstheme="minorHAnsi"/>
        </w:rPr>
        <w:t>safe</w:t>
      </w:r>
      <w:proofErr w:type="gramEnd"/>
      <w:r w:rsidRPr="00510E5C">
        <w:rPr>
          <w:rFonts w:asciiTheme="minorHAnsi" w:hAnsiTheme="minorHAnsi" w:cstheme="minorHAnsi"/>
        </w:rPr>
        <w:t xml:space="preserve"> </w:t>
      </w:r>
    </w:p>
    <w:p w14:paraId="1567F4A0" w14:textId="77777777" w:rsidR="00AB3164" w:rsidRPr="00510E5C" w:rsidRDefault="007E45E9">
      <w:pPr>
        <w:pStyle w:val="Heading1"/>
        <w:ind w:left="-5"/>
        <w:rPr>
          <w:rFonts w:asciiTheme="minorHAnsi" w:hAnsiTheme="minorHAnsi" w:cstheme="minorHAnsi"/>
        </w:rPr>
      </w:pPr>
      <w:r w:rsidRPr="00510E5C">
        <w:rPr>
          <w:rFonts w:asciiTheme="minorHAnsi" w:hAnsiTheme="minorHAnsi" w:cstheme="minorHAnsi"/>
        </w:rPr>
        <w:t xml:space="preserve">Responding to unforeseen emergencies </w:t>
      </w:r>
    </w:p>
    <w:p w14:paraId="50205379" w14:textId="77777777" w:rsidR="00AB3164" w:rsidRPr="00510E5C" w:rsidRDefault="007E45E9">
      <w:pPr>
        <w:ind w:left="-5"/>
        <w:rPr>
          <w:rFonts w:asciiTheme="minorHAnsi" w:hAnsiTheme="minorHAnsi" w:cstheme="minorHAnsi"/>
        </w:rPr>
      </w:pPr>
      <w:r w:rsidRPr="00510E5C">
        <w:rPr>
          <w:rFonts w:asciiTheme="minorHAnsi" w:hAnsiTheme="minorHAnsi" w:cstheme="minorHAnsi"/>
        </w:rPr>
        <w:t xml:space="preserve">Even the best planning system cannot cover every eventuality and the school </w:t>
      </w:r>
      <w:proofErr w:type="spellStart"/>
      <w:r w:rsidRPr="00510E5C">
        <w:rPr>
          <w:rFonts w:asciiTheme="minorHAnsi" w:hAnsiTheme="minorHAnsi" w:cstheme="minorHAnsi"/>
        </w:rPr>
        <w:t>recognises</w:t>
      </w:r>
      <w:proofErr w:type="spellEnd"/>
      <w:r w:rsidRPr="00510E5C">
        <w:rPr>
          <w:rFonts w:asciiTheme="minorHAnsi" w:hAnsiTheme="minorHAnsi" w:cstheme="minorHAnsi"/>
        </w:rPr>
        <w:t xml:space="preserve"> that there are unforeseen or emergency situations in which staff </w:t>
      </w:r>
      <w:proofErr w:type="gramStart"/>
      <w:r w:rsidRPr="00510E5C">
        <w:rPr>
          <w:rFonts w:asciiTheme="minorHAnsi" w:hAnsiTheme="minorHAnsi" w:cstheme="minorHAnsi"/>
        </w:rPr>
        <w:t>have to</w:t>
      </w:r>
      <w:proofErr w:type="gramEnd"/>
      <w:r w:rsidRPr="00510E5C">
        <w:rPr>
          <w:rFonts w:asciiTheme="minorHAnsi" w:hAnsiTheme="minorHAnsi" w:cstheme="minorHAnsi"/>
        </w:rPr>
        <w:t xml:space="preserve"> think on their feet. An unforeseen event may require an emergency response. After that event, staff have a duty to </w:t>
      </w:r>
      <w:proofErr w:type="gramStart"/>
      <w:r w:rsidRPr="00510E5C">
        <w:rPr>
          <w:rFonts w:asciiTheme="minorHAnsi" w:hAnsiTheme="minorHAnsi" w:cstheme="minorHAnsi"/>
        </w:rPr>
        <w:t>plan ahead</w:t>
      </w:r>
      <w:proofErr w:type="gramEnd"/>
      <w:r w:rsidRPr="00510E5C">
        <w:rPr>
          <w:rFonts w:asciiTheme="minorHAnsi" w:hAnsiTheme="minorHAnsi" w:cstheme="minorHAnsi"/>
        </w:rPr>
        <w:t xml:space="preserve"> and prepare a risk assessment. </w:t>
      </w:r>
    </w:p>
    <w:p w14:paraId="032F2F63" w14:textId="77777777" w:rsidR="00AB3164" w:rsidRPr="00510E5C" w:rsidRDefault="007E45E9">
      <w:pPr>
        <w:pStyle w:val="Heading1"/>
        <w:ind w:left="-5"/>
        <w:rPr>
          <w:rFonts w:asciiTheme="minorHAnsi" w:hAnsiTheme="minorHAnsi" w:cstheme="minorHAnsi"/>
        </w:rPr>
      </w:pPr>
      <w:r w:rsidRPr="00510E5C">
        <w:rPr>
          <w:rFonts w:asciiTheme="minorHAnsi" w:hAnsiTheme="minorHAnsi" w:cstheme="minorHAnsi"/>
        </w:rPr>
        <w:lastRenderedPageBreak/>
        <w:t xml:space="preserve">Risk Assessment </w:t>
      </w:r>
    </w:p>
    <w:p w14:paraId="4439A80E" w14:textId="77777777" w:rsidR="00AB3164" w:rsidRPr="00510E5C" w:rsidRDefault="007E45E9">
      <w:pPr>
        <w:spacing w:after="250"/>
        <w:ind w:left="-5"/>
        <w:rPr>
          <w:rFonts w:asciiTheme="minorHAnsi" w:hAnsiTheme="minorHAnsi" w:cstheme="minorHAnsi"/>
        </w:rPr>
      </w:pPr>
      <w:r w:rsidRPr="00510E5C">
        <w:rPr>
          <w:rFonts w:asciiTheme="minorHAnsi" w:hAnsiTheme="minorHAnsi" w:cstheme="minorHAnsi"/>
        </w:rPr>
        <w:t xml:space="preserve">Risk assessments are required for pupils who exhibit </w:t>
      </w:r>
      <w:proofErr w:type="gramStart"/>
      <w:r w:rsidRPr="00510E5C">
        <w:rPr>
          <w:rFonts w:asciiTheme="minorHAnsi" w:hAnsiTheme="minorHAnsi" w:cstheme="minorHAnsi"/>
        </w:rPr>
        <w:t>extreme</w:t>
      </w:r>
      <w:proofErr w:type="gramEnd"/>
      <w:r w:rsidRPr="00510E5C">
        <w:rPr>
          <w:rFonts w:asciiTheme="minorHAnsi" w:hAnsiTheme="minorHAnsi" w:cstheme="minorHAnsi"/>
        </w:rPr>
        <w:t xml:space="preserve"> challenging </w:t>
      </w:r>
      <w:proofErr w:type="spellStart"/>
      <w:r w:rsidRPr="00510E5C">
        <w:rPr>
          <w:rFonts w:asciiTheme="minorHAnsi" w:hAnsiTheme="minorHAnsi" w:cstheme="minorHAnsi"/>
        </w:rPr>
        <w:t>behaviour</w:t>
      </w:r>
      <w:proofErr w:type="spellEnd"/>
      <w:r w:rsidRPr="00510E5C">
        <w:rPr>
          <w:rFonts w:asciiTheme="minorHAnsi" w:hAnsiTheme="minorHAnsi" w:cstheme="minorHAnsi"/>
        </w:rPr>
        <w:t xml:space="preserve">. Responsible staff should think ahead to anticipate triggers and reactions. When considering a pupil’s </w:t>
      </w:r>
      <w:proofErr w:type="spellStart"/>
      <w:r w:rsidRPr="00510E5C">
        <w:rPr>
          <w:rFonts w:asciiTheme="minorHAnsi" w:hAnsiTheme="minorHAnsi" w:cstheme="minorHAnsi"/>
        </w:rPr>
        <w:t>behaviour</w:t>
      </w:r>
      <w:proofErr w:type="spellEnd"/>
      <w:r w:rsidRPr="00510E5C">
        <w:rPr>
          <w:rFonts w:asciiTheme="minorHAnsi" w:hAnsiTheme="minorHAnsi" w:cstheme="minorHAnsi"/>
        </w:rPr>
        <w:t xml:space="preserve">, staff will think about the following questions: </w:t>
      </w:r>
    </w:p>
    <w:p w14:paraId="72F0F8AD" w14:textId="77777777" w:rsidR="00AB3164" w:rsidRPr="00510E5C" w:rsidRDefault="007E45E9">
      <w:pPr>
        <w:numPr>
          <w:ilvl w:val="0"/>
          <w:numId w:val="3"/>
        </w:numPr>
        <w:spacing w:after="28"/>
        <w:ind w:hanging="360"/>
        <w:rPr>
          <w:rFonts w:asciiTheme="minorHAnsi" w:hAnsiTheme="minorHAnsi" w:cstheme="minorHAnsi"/>
        </w:rPr>
      </w:pPr>
      <w:r w:rsidRPr="00510E5C">
        <w:rPr>
          <w:rFonts w:asciiTheme="minorHAnsi" w:hAnsiTheme="minorHAnsi" w:cstheme="minorHAnsi"/>
        </w:rPr>
        <w:t xml:space="preserve">Can we anticipate a Health and Safety risk related to this pupil’s </w:t>
      </w:r>
      <w:proofErr w:type="spellStart"/>
      <w:r w:rsidRPr="00510E5C">
        <w:rPr>
          <w:rFonts w:asciiTheme="minorHAnsi" w:hAnsiTheme="minorHAnsi" w:cstheme="minorHAnsi"/>
        </w:rPr>
        <w:t>behaviour</w:t>
      </w:r>
      <w:proofErr w:type="spellEnd"/>
      <w:r w:rsidRPr="00510E5C">
        <w:rPr>
          <w:rFonts w:asciiTheme="minorHAnsi" w:hAnsiTheme="minorHAnsi" w:cstheme="minorHAnsi"/>
        </w:rPr>
        <w:t xml:space="preserve">? </w:t>
      </w:r>
    </w:p>
    <w:p w14:paraId="218102A8" w14:textId="77777777" w:rsidR="00AB3164" w:rsidRPr="00510E5C" w:rsidRDefault="007E45E9">
      <w:pPr>
        <w:numPr>
          <w:ilvl w:val="0"/>
          <w:numId w:val="3"/>
        </w:numPr>
        <w:spacing w:after="30"/>
        <w:ind w:hanging="360"/>
        <w:rPr>
          <w:rFonts w:asciiTheme="minorHAnsi" w:hAnsiTheme="minorHAnsi" w:cstheme="minorHAnsi"/>
        </w:rPr>
      </w:pPr>
      <w:r w:rsidRPr="00510E5C">
        <w:rPr>
          <w:rFonts w:asciiTheme="minorHAnsi" w:hAnsiTheme="minorHAnsi" w:cstheme="minorHAnsi"/>
        </w:rPr>
        <w:t xml:space="preserve">Have we got all the information we need to conduct a risk assessment? </w:t>
      </w:r>
    </w:p>
    <w:p w14:paraId="6D4F999B" w14:textId="77777777" w:rsidR="00AB3164" w:rsidRPr="00510E5C" w:rsidRDefault="007E45E9">
      <w:pPr>
        <w:numPr>
          <w:ilvl w:val="0"/>
          <w:numId w:val="3"/>
        </w:numPr>
        <w:spacing w:after="30"/>
        <w:ind w:hanging="360"/>
        <w:rPr>
          <w:rFonts w:asciiTheme="minorHAnsi" w:hAnsiTheme="minorHAnsi" w:cstheme="minorHAnsi"/>
        </w:rPr>
      </w:pPr>
      <w:r w:rsidRPr="00510E5C">
        <w:rPr>
          <w:rFonts w:asciiTheme="minorHAnsi" w:hAnsiTheme="minorHAnsi" w:cstheme="minorHAnsi"/>
        </w:rPr>
        <w:t xml:space="preserve">Have we provided a written plan as a result? </w:t>
      </w:r>
    </w:p>
    <w:p w14:paraId="21C4C074" w14:textId="77777777" w:rsidR="00AB3164" w:rsidRPr="00510E5C" w:rsidRDefault="007E45E9">
      <w:pPr>
        <w:numPr>
          <w:ilvl w:val="0"/>
          <w:numId w:val="3"/>
        </w:numPr>
        <w:spacing w:after="183"/>
        <w:ind w:hanging="360"/>
        <w:rPr>
          <w:rFonts w:asciiTheme="minorHAnsi" w:hAnsiTheme="minorHAnsi" w:cstheme="minorHAnsi"/>
        </w:rPr>
      </w:pPr>
      <w:r w:rsidRPr="00510E5C">
        <w:rPr>
          <w:rFonts w:asciiTheme="minorHAnsi" w:hAnsiTheme="minorHAnsi" w:cstheme="minorHAnsi"/>
        </w:rPr>
        <w:t xml:space="preserve">What further steps can we take to prevent dangerous </w:t>
      </w:r>
      <w:proofErr w:type="spellStart"/>
      <w:r w:rsidRPr="00510E5C">
        <w:rPr>
          <w:rFonts w:asciiTheme="minorHAnsi" w:hAnsiTheme="minorHAnsi" w:cstheme="minorHAnsi"/>
        </w:rPr>
        <w:t>behaviour</w:t>
      </w:r>
      <w:proofErr w:type="spellEnd"/>
      <w:r w:rsidRPr="00510E5C">
        <w:rPr>
          <w:rFonts w:asciiTheme="minorHAnsi" w:hAnsiTheme="minorHAnsi" w:cstheme="minorHAnsi"/>
        </w:rPr>
        <w:t xml:space="preserve"> from developing? </w:t>
      </w:r>
    </w:p>
    <w:p w14:paraId="1417E069" w14:textId="77777777" w:rsidR="00AB3164" w:rsidRPr="00510E5C" w:rsidRDefault="007E45E9">
      <w:pPr>
        <w:pStyle w:val="Heading1"/>
        <w:ind w:left="-5"/>
        <w:rPr>
          <w:rFonts w:asciiTheme="minorHAnsi" w:hAnsiTheme="minorHAnsi" w:cstheme="minorHAnsi"/>
        </w:rPr>
      </w:pPr>
      <w:r w:rsidRPr="00510E5C">
        <w:rPr>
          <w:rFonts w:asciiTheme="minorHAnsi" w:hAnsiTheme="minorHAnsi" w:cstheme="minorHAnsi"/>
        </w:rPr>
        <w:t xml:space="preserve">Positive Handling Plans </w:t>
      </w:r>
    </w:p>
    <w:p w14:paraId="7308CD72" w14:textId="5008EBAE" w:rsidR="00AB3164" w:rsidRPr="00510E5C" w:rsidRDefault="007E45E9">
      <w:pPr>
        <w:ind w:left="-5"/>
        <w:rPr>
          <w:rFonts w:asciiTheme="minorHAnsi" w:hAnsiTheme="minorHAnsi" w:cstheme="minorHAnsi"/>
        </w:rPr>
      </w:pPr>
      <w:r w:rsidRPr="00510E5C">
        <w:rPr>
          <w:rFonts w:asciiTheme="minorHAnsi" w:hAnsiTheme="minorHAnsi" w:cstheme="minorHAnsi"/>
        </w:rPr>
        <w:t xml:space="preserve">Risk management is regarded as an integral part of </w:t>
      </w:r>
      <w:proofErr w:type="spellStart"/>
      <w:r w:rsidRPr="00510E5C">
        <w:rPr>
          <w:rFonts w:asciiTheme="minorHAnsi" w:hAnsiTheme="minorHAnsi" w:cstheme="minorHAnsi"/>
        </w:rPr>
        <w:t>behaviour</w:t>
      </w:r>
      <w:proofErr w:type="spellEnd"/>
      <w:r w:rsidRPr="00510E5C">
        <w:rPr>
          <w:rFonts w:asciiTheme="minorHAnsi" w:hAnsiTheme="minorHAnsi" w:cstheme="minorHAnsi"/>
        </w:rPr>
        <w:t xml:space="preserve"> management planning. All pupils who have been identified as presenting a risk should have a </w:t>
      </w:r>
      <w:r w:rsidR="00510E5C">
        <w:rPr>
          <w:rFonts w:asciiTheme="minorHAnsi" w:hAnsiTheme="minorHAnsi" w:cstheme="minorHAnsi"/>
        </w:rPr>
        <w:t xml:space="preserve">Risk Assessment and </w:t>
      </w:r>
      <w:r w:rsidRPr="00510E5C">
        <w:rPr>
          <w:rFonts w:asciiTheme="minorHAnsi" w:hAnsiTheme="minorHAnsi" w:cstheme="minorHAnsi"/>
        </w:rPr>
        <w:t xml:space="preserve">Positive Handling Plan. The plan details any strategies which have been found to be effective for that individual, along with any </w:t>
      </w:r>
      <w:proofErr w:type="gramStart"/>
      <w:r w:rsidRPr="00510E5C">
        <w:rPr>
          <w:rFonts w:asciiTheme="minorHAnsi" w:hAnsiTheme="minorHAnsi" w:cstheme="minorHAnsi"/>
        </w:rPr>
        <w:t>particular responses</w:t>
      </w:r>
      <w:proofErr w:type="gramEnd"/>
      <w:r w:rsidRPr="00510E5C">
        <w:rPr>
          <w:rFonts w:asciiTheme="minorHAnsi" w:hAnsiTheme="minorHAnsi" w:cstheme="minorHAnsi"/>
        </w:rPr>
        <w:t xml:space="preserve"> which are not recommended. Any particular physical techniques which have been found to be effective should be named, along with any alerts to any which have proved to be </w:t>
      </w:r>
      <w:proofErr w:type="gramStart"/>
      <w:r w:rsidRPr="00510E5C">
        <w:rPr>
          <w:rFonts w:asciiTheme="minorHAnsi" w:hAnsiTheme="minorHAnsi" w:cstheme="minorHAnsi"/>
        </w:rPr>
        <w:t>ineffective</w:t>
      </w:r>
      <w:proofErr w:type="gramEnd"/>
      <w:r w:rsidRPr="00510E5C">
        <w:rPr>
          <w:rFonts w:asciiTheme="minorHAnsi" w:hAnsiTheme="minorHAnsi" w:cstheme="minorHAnsi"/>
        </w:rPr>
        <w:t xml:space="preserve"> or which caused problems in the past. </w:t>
      </w:r>
      <w:r w:rsidR="00510E5C">
        <w:rPr>
          <w:rFonts w:asciiTheme="minorHAnsi" w:hAnsiTheme="minorHAnsi" w:cstheme="minorHAnsi"/>
        </w:rPr>
        <w:t xml:space="preserve">Risk Assessment and </w:t>
      </w:r>
      <w:r w:rsidR="00510E5C" w:rsidRPr="00510E5C">
        <w:rPr>
          <w:rFonts w:asciiTheme="minorHAnsi" w:hAnsiTheme="minorHAnsi" w:cstheme="minorHAnsi"/>
        </w:rPr>
        <w:t>Positive Handling Plan</w:t>
      </w:r>
      <w:r w:rsidR="00510E5C">
        <w:rPr>
          <w:rFonts w:asciiTheme="minorHAnsi" w:hAnsiTheme="minorHAnsi" w:cstheme="minorHAnsi"/>
        </w:rPr>
        <w:t>s</w:t>
      </w:r>
      <w:r w:rsidR="00510E5C" w:rsidRPr="00510E5C">
        <w:rPr>
          <w:rFonts w:asciiTheme="minorHAnsi" w:hAnsiTheme="minorHAnsi" w:cstheme="minorHAnsi"/>
        </w:rPr>
        <w:t xml:space="preserve"> </w:t>
      </w:r>
      <w:r w:rsidRPr="00510E5C">
        <w:rPr>
          <w:rFonts w:asciiTheme="minorHAnsi" w:hAnsiTheme="minorHAnsi" w:cstheme="minorHAnsi"/>
        </w:rPr>
        <w:t xml:space="preserve">should be considered along with the child’s EHCP/SEND need and any other planning document relevant to the pupil. They should take account of age, gender, level of physical, </w:t>
      </w:r>
      <w:proofErr w:type="gramStart"/>
      <w:r w:rsidRPr="00510E5C">
        <w:rPr>
          <w:rFonts w:asciiTheme="minorHAnsi" w:hAnsiTheme="minorHAnsi" w:cstheme="minorHAnsi"/>
        </w:rPr>
        <w:t>emotional</w:t>
      </w:r>
      <w:proofErr w:type="gramEnd"/>
      <w:r w:rsidRPr="00510E5C">
        <w:rPr>
          <w:rFonts w:asciiTheme="minorHAnsi" w:hAnsiTheme="minorHAnsi" w:cstheme="minorHAnsi"/>
        </w:rPr>
        <w:t xml:space="preserve"> and cognitive development, special needs and social context. </w:t>
      </w:r>
    </w:p>
    <w:p w14:paraId="33BE7C2F" w14:textId="77777777" w:rsidR="00AB3164" w:rsidRPr="00510E5C" w:rsidRDefault="007E45E9">
      <w:pPr>
        <w:spacing w:after="0" w:line="259" w:lineRule="auto"/>
        <w:ind w:left="0" w:firstLine="0"/>
        <w:rPr>
          <w:rFonts w:asciiTheme="minorHAnsi" w:hAnsiTheme="minorHAnsi" w:cstheme="minorHAnsi"/>
        </w:rPr>
      </w:pPr>
      <w:r w:rsidRPr="00510E5C">
        <w:rPr>
          <w:rFonts w:asciiTheme="minorHAnsi" w:hAnsiTheme="minorHAnsi" w:cstheme="minorHAnsi"/>
          <w:b/>
        </w:rPr>
        <w:t xml:space="preserve"> </w:t>
      </w:r>
    </w:p>
    <w:p w14:paraId="2DAEF4F6" w14:textId="77777777" w:rsidR="00AB3164" w:rsidRPr="00510E5C" w:rsidRDefault="007E45E9" w:rsidP="00510E5C">
      <w:pPr>
        <w:pStyle w:val="Heading1"/>
        <w:ind w:left="0" w:firstLine="0"/>
        <w:rPr>
          <w:rFonts w:asciiTheme="minorHAnsi" w:hAnsiTheme="minorHAnsi" w:cstheme="minorHAnsi"/>
        </w:rPr>
      </w:pPr>
      <w:r w:rsidRPr="00510E5C">
        <w:rPr>
          <w:rFonts w:asciiTheme="minorHAnsi" w:hAnsiTheme="minorHAnsi" w:cstheme="minorHAnsi"/>
        </w:rPr>
        <w:t xml:space="preserve">Post Incident Debrief </w:t>
      </w:r>
    </w:p>
    <w:p w14:paraId="2BF84BB3" w14:textId="77777777" w:rsidR="00AB3164" w:rsidRPr="00510E5C" w:rsidRDefault="007E45E9">
      <w:pPr>
        <w:ind w:left="-5"/>
        <w:rPr>
          <w:rFonts w:asciiTheme="minorHAnsi" w:hAnsiTheme="minorHAnsi" w:cstheme="minorHAnsi"/>
        </w:rPr>
      </w:pPr>
      <w:r w:rsidRPr="00510E5C">
        <w:rPr>
          <w:rFonts w:asciiTheme="minorHAnsi" w:hAnsiTheme="minorHAnsi" w:cstheme="minorHAnsi"/>
        </w:rPr>
        <w:t>Following a serious incident, it is the policy of the school to offer support to all involved.</w:t>
      </w:r>
      <w:r w:rsidRPr="00510E5C">
        <w:rPr>
          <w:rFonts w:asciiTheme="minorHAnsi" w:hAnsiTheme="minorHAnsi" w:cstheme="minorHAnsi"/>
          <w:b/>
        </w:rPr>
        <w:t xml:space="preserve"> </w:t>
      </w:r>
      <w:r w:rsidRPr="00510E5C">
        <w:rPr>
          <w:rFonts w:asciiTheme="minorHAnsi" w:hAnsiTheme="minorHAnsi" w:cstheme="minorHAnsi"/>
        </w:rPr>
        <w:t>This is an opportunity for learning and time needs to be given for following up incidents so</w:t>
      </w:r>
      <w:r w:rsidRPr="00510E5C">
        <w:rPr>
          <w:rFonts w:asciiTheme="minorHAnsi" w:hAnsiTheme="minorHAnsi" w:cstheme="minorHAnsi"/>
          <w:b/>
        </w:rPr>
        <w:t xml:space="preserve"> </w:t>
      </w:r>
      <w:r w:rsidRPr="00510E5C">
        <w:rPr>
          <w:rFonts w:asciiTheme="minorHAnsi" w:hAnsiTheme="minorHAnsi" w:cstheme="minorHAnsi"/>
        </w:rPr>
        <w:t>that pupils have an opportunity to express their feelings, suggest alternative courses of</w:t>
      </w:r>
      <w:r w:rsidRPr="00510E5C">
        <w:rPr>
          <w:rFonts w:asciiTheme="minorHAnsi" w:hAnsiTheme="minorHAnsi" w:cstheme="minorHAnsi"/>
          <w:b/>
        </w:rPr>
        <w:t xml:space="preserve"> </w:t>
      </w:r>
      <w:r w:rsidRPr="00510E5C">
        <w:rPr>
          <w:rFonts w:asciiTheme="minorHAnsi" w:hAnsiTheme="minorHAnsi" w:cstheme="minorHAnsi"/>
        </w:rPr>
        <w:t>action for the future, appreciate other peoples’ perspective and repair relationships.</w:t>
      </w:r>
      <w:r w:rsidRPr="00510E5C">
        <w:rPr>
          <w:rFonts w:asciiTheme="minorHAnsi" w:hAnsiTheme="minorHAnsi" w:cstheme="minorHAnsi"/>
          <w:b/>
        </w:rPr>
        <w:t xml:space="preserve"> </w:t>
      </w:r>
      <w:r w:rsidRPr="00510E5C">
        <w:rPr>
          <w:rFonts w:asciiTheme="minorHAnsi" w:hAnsiTheme="minorHAnsi" w:cstheme="minorHAnsi"/>
        </w:rPr>
        <w:t xml:space="preserve">It is difficult to devise a framework of support that meets the </w:t>
      </w:r>
      <w:proofErr w:type="gramStart"/>
      <w:r w:rsidRPr="00510E5C">
        <w:rPr>
          <w:rFonts w:asciiTheme="minorHAnsi" w:hAnsiTheme="minorHAnsi" w:cstheme="minorHAnsi"/>
        </w:rPr>
        <w:t>need</w:t>
      </w:r>
      <w:proofErr w:type="gramEnd"/>
      <w:r w:rsidRPr="00510E5C">
        <w:rPr>
          <w:rFonts w:asciiTheme="minorHAnsi" w:hAnsiTheme="minorHAnsi" w:cstheme="minorHAnsi"/>
        </w:rPr>
        <w:t xml:space="preserve"> of all staff. As</w:t>
      </w:r>
      <w:r w:rsidRPr="00510E5C">
        <w:rPr>
          <w:rFonts w:asciiTheme="minorHAnsi" w:hAnsiTheme="minorHAnsi" w:cstheme="minorHAnsi"/>
          <w:b/>
        </w:rPr>
        <w:t xml:space="preserve"> </w:t>
      </w:r>
      <w:r w:rsidRPr="00510E5C">
        <w:rPr>
          <w:rFonts w:asciiTheme="minorHAnsi" w:hAnsiTheme="minorHAnsi" w:cstheme="minorHAnsi"/>
        </w:rPr>
        <w:t xml:space="preserve">individuals we all vary in how much support we need after an upsetting incident. </w:t>
      </w:r>
      <w:proofErr w:type="gramStart"/>
      <w:r w:rsidRPr="00510E5C">
        <w:rPr>
          <w:rFonts w:asciiTheme="minorHAnsi" w:hAnsiTheme="minorHAnsi" w:cstheme="minorHAnsi"/>
        </w:rPr>
        <w:t>Generally</w:t>
      </w:r>
      <w:proofErr w:type="gramEnd"/>
      <w:r w:rsidRPr="00510E5C">
        <w:rPr>
          <w:rFonts w:asciiTheme="minorHAnsi" w:hAnsiTheme="minorHAnsi" w:cstheme="minorHAnsi"/>
          <w:b/>
        </w:rPr>
        <w:t xml:space="preserve"> </w:t>
      </w:r>
      <w:r w:rsidRPr="00510E5C">
        <w:rPr>
          <w:rFonts w:asciiTheme="minorHAnsi" w:hAnsiTheme="minorHAnsi" w:cstheme="minorHAnsi"/>
        </w:rPr>
        <w:t>a member of senior staff would expect to talk to staff and children involved (if</w:t>
      </w:r>
      <w:r w:rsidRPr="00510E5C">
        <w:rPr>
          <w:rFonts w:asciiTheme="minorHAnsi" w:hAnsiTheme="minorHAnsi" w:cstheme="minorHAnsi"/>
          <w:b/>
        </w:rPr>
        <w:t xml:space="preserve"> </w:t>
      </w:r>
      <w:r w:rsidRPr="00510E5C">
        <w:rPr>
          <w:rFonts w:asciiTheme="minorHAnsi" w:hAnsiTheme="minorHAnsi" w:cstheme="minorHAnsi"/>
        </w:rPr>
        <w:t>appropriate) in any incidents involving violence. If members of staff need time to rest or</w:t>
      </w:r>
      <w:r w:rsidRPr="00510E5C">
        <w:rPr>
          <w:rFonts w:asciiTheme="minorHAnsi" w:hAnsiTheme="minorHAnsi" w:cstheme="minorHAnsi"/>
          <w:b/>
        </w:rPr>
        <w:t xml:space="preserve"> </w:t>
      </w:r>
      <w:r w:rsidRPr="00510E5C">
        <w:rPr>
          <w:rFonts w:asciiTheme="minorHAnsi" w:hAnsiTheme="minorHAnsi" w:cstheme="minorHAnsi"/>
        </w:rPr>
        <w:t xml:space="preserve">compose themselves, then the Head teacher or deputy will </w:t>
      </w:r>
      <w:proofErr w:type="gramStart"/>
      <w:r w:rsidRPr="00510E5C">
        <w:rPr>
          <w:rFonts w:asciiTheme="minorHAnsi" w:hAnsiTheme="minorHAnsi" w:cstheme="minorHAnsi"/>
        </w:rPr>
        <w:t>make arrangements</w:t>
      </w:r>
      <w:proofErr w:type="gramEnd"/>
      <w:r w:rsidRPr="00510E5C">
        <w:rPr>
          <w:rFonts w:asciiTheme="minorHAnsi" w:hAnsiTheme="minorHAnsi" w:cstheme="minorHAnsi"/>
        </w:rPr>
        <w:t xml:space="preserve"> for the class</w:t>
      </w:r>
      <w:r w:rsidRPr="00510E5C">
        <w:rPr>
          <w:rFonts w:asciiTheme="minorHAnsi" w:hAnsiTheme="minorHAnsi" w:cstheme="minorHAnsi"/>
          <w:b/>
        </w:rPr>
        <w:t xml:space="preserve"> </w:t>
      </w:r>
      <w:r w:rsidRPr="00510E5C">
        <w:rPr>
          <w:rFonts w:asciiTheme="minorHAnsi" w:hAnsiTheme="minorHAnsi" w:cstheme="minorHAnsi"/>
        </w:rPr>
        <w:t>group to be supported.</w:t>
      </w:r>
      <w:r w:rsidRPr="00510E5C">
        <w:rPr>
          <w:rFonts w:asciiTheme="minorHAnsi" w:hAnsiTheme="minorHAnsi" w:cstheme="minorHAnsi"/>
          <w:b/>
        </w:rPr>
        <w:t xml:space="preserve"> </w:t>
      </w:r>
    </w:p>
    <w:p w14:paraId="6F7CCCB2" w14:textId="77777777" w:rsidR="00AB3164" w:rsidRPr="00510E5C" w:rsidRDefault="007E45E9">
      <w:pPr>
        <w:pStyle w:val="Heading1"/>
        <w:spacing w:after="253"/>
        <w:ind w:left="-5"/>
        <w:rPr>
          <w:rFonts w:asciiTheme="minorHAnsi" w:hAnsiTheme="minorHAnsi" w:cstheme="minorHAnsi"/>
        </w:rPr>
      </w:pPr>
      <w:r w:rsidRPr="00510E5C">
        <w:rPr>
          <w:rFonts w:asciiTheme="minorHAnsi" w:hAnsiTheme="minorHAnsi" w:cstheme="minorHAnsi"/>
        </w:rPr>
        <w:t xml:space="preserve">Recording </w:t>
      </w:r>
    </w:p>
    <w:p w14:paraId="21C5AB1F" w14:textId="77777777" w:rsidR="00AB3164" w:rsidRPr="00510E5C" w:rsidRDefault="007E45E9">
      <w:pPr>
        <w:numPr>
          <w:ilvl w:val="0"/>
          <w:numId w:val="4"/>
        </w:numPr>
        <w:spacing w:after="31"/>
        <w:ind w:hanging="360"/>
        <w:rPr>
          <w:rFonts w:asciiTheme="minorHAnsi" w:hAnsiTheme="minorHAnsi" w:cstheme="minorHAnsi"/>
        </w:rPr>
      </w:pPr>
      <w:r w:rsidRPr="00510E5C">
        <w:rPr>
          <w:rFonts w:asciiTheme="minorHAnsi" w:hAnsiTheme="minorHAnsi" w:cstheme="minorHAnsi"/>
        </w:rPr>
        <w:t xml:space="preserve">All incidents of challenging </w:t>
      </w:r>
      <w:proofErr w:type="spellStart"/>
      <w:r w:rsidRPr="00510E5C">
        <w:rPr>
          <w:rFonts w:asciiTheme="minorHAnsi" w:hAnsiTheme="minorHAnsi" w:cstheme="minorHAnsi"/>
        </w:rPr>
        <w:t>behaviour</w:t>
      </w:r>
      <w:proofErr w:type="spellEnd"/>
      <w:r w:rsidRPr="00510E5C">
        <w:rPr>
          <w:rFonts w:asciiTheme="minorHAnsi" w:hAnsiTheme="minorHAnsi" w:cstheme="minorHAnsi"/>
        </w:rPr>
        <w:t xml:space="preserve"> should be recorded. </w:t>
      </w:r>
    </w:p>
    <w:p w14:paraId="374291D0" w14:textId="695C0F28" w:rsidR="00AB3164" w:rsidRPr="00510E5C" w:rsidRDefault="007E45E9">
      <w:pPr>
        <w:numPr>
          <w:ilvl w:val="0"/>
          <w:numId w:val="4"/>
        </w:numPr>
        <w:ind w:hanging="360"/>
        <w:rPr>
          <w:rFonts w:asciiTheme="minorHAnsi" w:hAnsiTheme="minorHAnsi" w:cstheme="minorHAnsi"/>
        </w:rPr>
      </w:pPr>
      <w:r w:rsidRPr="00510E5C">
        <w:rPr>
          <w:rFonts w:asciiTheme="minorHAnsi" w:hAnsiTheme="minorHAnsi" w:cstheme="minorHAnsi"/>
        </w:rPr>
        <w:t xml:space="preserve">All serious incidents or incidents involving positive handling will be recorded </w:t>
      </w:r>
      <w:r w:rsidR="00510E5C">
        <w:rPr>
          <w:rFonts w:asciiTheme="minorHAnsi" w:hAnsiTheme="minorHAnsi" w:cstheme="minorHAnsi"/>
        </w:rPr>
        <w:t>in the bound and numbered book kept in the headteachers office.</w:t>
      </w:r>
      <w:r w:rsidRPr="00510E5C">
        <w:rPr>
          <w:rFonts w:asciiTheme="minorHAnsi" w:hAnsiTheme="minorHAnsi" w:cstheme="minorHAnsi"/>
        </w:rPr>
        <w:t xml:space="preserve"> </w:t>
      </w:r>
    </w:p>
    <w:p w14:paraId="0FE0B254" w14:textId="77777777" w:rsidR="00AB3164" w:rsidRPr="00510E5C" w:rsidRDefault="007E45E9">
      <w:pPr>
        <w:ind w:left="-5"/>
        <w:rPr>
          <w:rFonts w:asciiTheme="minorHAnsi" w:hAnsiTheme="minorHAnsi" w:cstheme="minorHAnsi"/>
        </w:rPr>
      </w:pPr>
      <w:r w:rsidRPr="00510E5C">
        <w:rPr>
          <w:rFonts w:asciiTheme="minorHAnsi" w:hAnsiTheme="minorHAnsi" w:cstheme="minorHAnsi"/>
        </w:rPr>
        <w:t xml:space="preserve">Within these recording strategies, all details must be recorded and signed by witnesses within </w:t>
      </w:r>
      <w:proofErr w:type="gramStart"/>
      <w:r w:rsidRPr="00510E5C">
        <w:rPr>
          <w:rFonts w:asciiTheme="minorHAnsi" w:hAnsiTheme="minorHAnsi" w:cstheme="minorHAnsi"/>
        </w:rPr>
        <w:t>twenty four</w:t>
      </w:r>
      <w:proofErr w:type="gramEnd"/>
      <w:r w:rsidRPr="00510E5C">
        <w:rPr>
          <w:rFonts w:asciiTheme="minorHAnsi" w:hAnsiTheme="minorHAnsi" w:cstheme="minorHAnsi"/>
        </w:rPr>
        <w:t xml:space="preserve"> hours. The Head Teacher must be informed. </w:t>
      </w:r>
    </w:p>
    <w:p w14:paraId="3A260B38" w14:textId="77777777" w:rsidR="00AB3164" w:rsidRPr="00510E5C" w:rsidRDefault="007E45E9">
      <w:pPr>
        <w:pStyle w:val="Heading1"/>
        <w:ind w:left="-5"/>
        <w:rPr>
          <w:rFonts w:asciiTheme="minorHAnsi" w:hAnsiTheme="minorHAnsi" w:cstheme="minorHAnsi"/>
        </w:rPr>
      </w:pPr>
      <w:r w:rsidRPr="00510E5C">
        <w:rPr>
          <w:rFonts w:asciiTheme="minorHAnsi" w:hAnsiTheme="minorHAnsi" w:cstheme="minorHAnsi"/>
        </w:rPr>
        <w:t xml:space="preserve">Monitoring and Evaluation </w:t>
      </w:r>
    </w:p>
    <w:p w14:paraId="608940DA" w14:textId="39833B98" w:rsidR="00AB3164" w:rsidRPr="00510E5C" w:rsidRDefault="007E45E9">
      <w:pPr>
        <w:ind w:left="-5"/>
        <w:rPr>
          <w:rFonts w:asciiTheme="minorHAnsi" w:hAnsiTheme="minorHAnsi" w:cstheme="minorHAnsi"/>
        </w:rPr>
      </w:pPr>
      <w:r w:rsidRPr="00510E5C">
        <w:rPr>
          <w:rFonts w:asciiTheme="minorHAnsi" w:hAnsiTheme="minorHAnsi" w:cstheme="minorHAnsi"/>
        </w:rPr>
        <w:t>The Head Teacher/</w:t>
      </w:r>
      <w:r w:rsidR="00510E5C">
        <w:rPr>
          <w:rFonts w:asciiTheme="minorHAnsi" w:hAnsiTheme="minorHAnsi" w:cstheme="minorHAnsi"/>
        </w:rPr>
        <w:t>Assistant</w:t>
      </w:r>
      <w:r w:rsidRPr="00510E5C">
        <w:rPr>
          <w:rFonts w:asciiTheme="minorHAnsi" w:hAnsiTheme="minorHAnsi" w:cstheme="minorHAnsi"/>
        </w:rPr>
        <w:t xml:space="preserve"> Head Teacher will ensure that each incident is reviewed and instigate further action as required. </w:t>
      </w:r>
    </w:p>
    <w:p w14:paraId="0C89DF6A" w14:textId="77777777" w:rsidR="00AB3164" w:rsidRPr="00510E5C" w:rsidRDefault="007E45E9">
      <w:pPr>
        <w:pStyle w:val="Heading1"/>
        <w:ind w:left="-5"/>
        <w:rPr>
          <w:rFonts w:asciiTheme="minorHAnsi" w:hAnsiTheme="minorHAnsi" w:cstheme="minorHAnsi"/>
        </w:rPr>
      </w:pPr>
      <w:r w:rsidRPr="00510E5C">
        <w:rPr>
          <w:rFonts w:asciiTheme="minorHAnsi" w:hAnsiTheme="minorHAnsi" w:cstheme="minorHAnsi"/>
        </w:rPr>
        <w:lastRenderedPageBreak/>
        <w:t xml:space="preserve">Parents </w:t>
      </w:r>
    </w:p>
    <w:p w14:paraId="204C8E6C" w14:textId="5056A2EE" w:rsidR="00AB3164" w:rsidRPr="00510E5C" w:rsidRDefault="007E45E9">
      <w:pPr>
        <w:ind w:left="-5"/>
        <w:rPr>
          <w:rFonts w:asciiTheme="minorHAnsi" w:hAnsiTheme="minorHAnsi" w:cstheme="minorHAnsi"/>
        </w:rPr>
      </w:pPr>
      <w:r w:rsidRPr="00510E5C">
        <w:rPr>
          <w:rFonts w:asciiTheme="minorHAnsi" w:hAnsiTheme="minorHAnsi" w:cstheme="minorHAnsi"/>
        </w:rPr>
        <w:t xml:space="preserve">When there is a possibility of physical intervention with a child, parents will be invited to contribute to a </w:t>
      </w:r>
      <w:r w:rsidR="00510E5C">
        <w:rPr>
          <w:rFonts w:asciiTheme="minorHAnsi" w:hAnsiTheme="minorHAnsi" w:cstheme="minorHAnsi"/>
        </w:rPr>
        <w:t xml:space="preserve">Risk Assessment and </w:t>
      </w:r>
      <w:r w:rsidR="00510E5C" w:rsidRPr="00510E5C">
        <w:rPr>
          <w:rFonts w:asciiTheme="minorHAnsi" w:hAnsiTheme="minorHAnsi" w:cstheme="minorHAnsi"/>
        </w:rPr>
        <w:t>Positive Handling Plan</w:t>
      </w:r>
      <w:r w:rsidRPr="00510E5C">
        <w:rPr>
          <w:rFonts w:asciiTheme="minorHAnsi" w:hAnsiTheme="minorHAnsi" w:cstheme="minorHAnsi"/>
        </w:rPr>
        <w:t xml:space="preserve">. Written parental agreement will form part of this. Parents will be informed of the school’s policies. Parents will be informed following serious incidents. </w:t>
      </w:r>
    </w:p>
    <w:p w14:paraId="34007F74" w14:textId="77777777" w:rsidR="00AB3164" w:rsidRPr="00510E5C" w:rsidRDefault="007E45E9">
      <w:pPr>
        <w:spacing w:after="208" w:line="268" w:lineRule="auto"/>
        <w:ind w:left="-5"/>
        <w:rPr>
          <w:rFonts w:asciiTheme="minorHAnsi" w:hAnsiTheme="minorHAnsi" w:cstheme="minorHAnsi"/>
        </w:rPr>
      </w:pPr>
      <w:r w:rsidRPr="00510E5C">
        <w:rPr>
          <w:rFonts w:asciiTheme="minorHAnsi" w:hAnsiTheme="minorHAnsi" w:cstheme="minorHAnsi"/>
          <w:b/>
        </w:rPr>
        <w:t xml:space="preserve">Complaints and Allegations </w:t>
      </w:r>
    </w:p>
    <w:p w14:paraId="65DCEBEE" w14:textId="19C3E10F" w:rsidR="00AB3164" w:rsidRPr="00510E5C" w:rsidRDefault="007E45E9" w:rsidP="00510E5C">
      <w:pPr>
        <w:ind w:left="-5"/>
        <w:rPr>
          <w:rFonts w:asciiTheme="minorHAnsi" w:hAnsiTheme="minorHAnsi" w:cstheme="minorHAnsi"/>
        </w:rPr>
      </w:pPr>
      <w:r w:rsidRPr="00510E5C">
        <w:rPr>
          <w:rFonts w:asciiTheme="minorHAnsi" w:hAnsiTheme="minorHAnsi" w:cstheme="minorHAnsi"/>
        </w:rPr>
        <w:t xml:space="preserve">Any complaints will follow the school’s complaints procedure. </w:t>
      </w:r>
    </w:p>
    <w:p w14:paraId="6753F967" w14:textId="77777777" w:rsidR="00AB3164" w:rsidRPr="00510E5C" w:rsidRDefault="007E45E9">
      <w:pPr>
        <w:pStyle w:val="Heading1"/>
        <w:ind w:left="-5"/>
        <w:rPr>
          <w:rFonts w:asciiTheme="minorHAnsi" w:hAnsiTheme="minorHAnsi" w:cstheme="minorHAnsi"/>
        </w:rPr>
      </w:pPr>
      <w:r w:rsidRPr="00510E5C">
        <w:rPr>
          <w:rFonts w:asciiTheme="minorHAnsi" w:hAnsiTheme="minorHAnsi" w:cstheme="minorHAnsi"/>
        </w:rPr>
        <w:t xml:space="preserve">Appendices </w:t>
      </w:r>
    </w:p>
    <w:p w14:paraId="1B93CC7F" w14:textId="77777777" w:rsidR="00AB3164" w:rsidRPr="00510E5C" w:rsidRDefault="007E45E9">
      <w:pPr>
        <w:ind w:left="-5"/>
        <w:rPr>
          <w:rFonts w:asciiTheme="minorHAnsi" w:hAnsiTheme="minorHAnsi" w:cstheme="minorHAnsi"/>
        </w:rPr>
      </w:pPr>
      <w:r w:rsidRPr="00510E5C">
        <w:rPr>
          <w:rFonts w:asciiTheme="minorHAnsi" w:hAnsiTheme="minorHAnsi" w:cstheme="minorHAnsi"/>
        </w:rPr>
        <w:t xml:space="preserve">Appendix 1 Positive handling consent form </w:t>
      </w:r>
    </w:p>
    <w:p w14:paraId="1018E314" w14:textId="77777777" w:rsidR="00AB3164" w:rsidRPr="00510E5C" w:rsidRDefault="007E45E9">
      <w:pPr>
        <w:ind w:left="-5"/>
        <w:rPr>
          <w:rFonts w:asciiTheme="minorHAnsi" w:hAnsiTheme="minorHAnsi" w:cstheme="minorHAnsi"/>
        </w:rPr>
      </w:pPr>
      <w:r w:rsidRPr="00510E5C">
        <w:rPr>
          <w:rFonts w:asciiTheme="minorHAnsi" w:hAnsiTheme="minorHAnsi" w:cstheme="minorHAnsi"/>
        </w:rPr>
        <w:t xml:space="preserve">Appendix 2 Risk assessment for managing high level challenging </w:t>
      </w:r>
      <w:proofErr w:type="spellStart"/>
      <w:proofErr w:type="gramStart"/>
      <w:r w:rsidRPr="00510E5C">
        <w:rPr>
          <w:rFonts w:asciiTheme="minorHAnsi" w:hAnsiTheme="minorHAnsi" w:cstheme="minorHAnsi"/>
        </w:rPr>
        <w:t>behaviour</w:t>
      </w:r>
      <w:proofErr w:type="spellEnd"/>
      <w:proofErr w:type="gramEnd"/>
      <w:r w:rsidRPr="00510E5C">
        <w:rPr>
          <w:rFonts w:asciiTheme="minorHAnsi" w:hAnsiTheme="minorHAnsi" w:cstheme="minorHAnsi"/>
        </w:rPr>
        <w:t xml:space="preserve"> </w:t>
      </w:r>
    </w:p>
    <w:p w14:paraId="25CC3FEC" w14:textId="77777777" w:rsidR="00AB3164" w:rsidRPr="00510E5C" w:rsidRDefault="007E45E9">
      <w:pPr>
        <w:ind w:left="-5"/>
        <w:rPr>
          <w:rFonts w:asciiTheme="minorHAnsi" w:hAnsiTheme="minorHAnsi" w:cstheme="minorHAnsi"/>
        </w:rPr>
      </w:pPr>
      <w:r w:rsidRPr="00510E5C">
        <w:rPr>
          <w:rFonts w:asciiTheme="minorHAnsi" w:hAnsiTheme="minorHAnsi" w:cstheme="minorHAnsi"/>
        </w:rPr>
        <w:t xml:space="preserve">Appendix 2 Positive handling incident report form </w:t>
      </w:r>
    </w:p>
    <w:p w14:paraId="27BD096B" w14:textId="77777777" w:rsidR="00AB3164" w:rsidRPr="00510E5C" w:rsidRDefault="007E45E9">
      <w:pPr>
        <w:ind w:left="-5"/>
        <w:rPr>
          <w:rFonts w:asciiTheme="minorHAnsi" w:hAnsiTheme="minorHAnsi" w:cstheme="minorHAnsi"/>
        </w:rPr>
      </w:pPr>
      <w:r w:rsidRPr="00510E5C">
        <w:rPr>
          <w:rFonts w:asciiTheme="minorHAnsi" w:hAnsiTheme="minorHAnsi" w:cstheme="minorHAnsi"/>
        </w:rPr>
        <w:t xml:space="preserve">School </w:t>
      </w:r>
      <w:proofErr w:type="spellStart"/>
      <w:r w:rsidRPr="00510E5C">
        <w:rPr>
          <w:rFonts w:asciiTheme="minorHAnsi" w:hAnsiTheme="minorHAnsi" w:cstheme="minorHAnsi"/>
        </w:rPr>
        <w:t>behaviour</w:t>
      </w:r>
      <w:proofErr w:type="spellEnd"/>
      <w:r w:rsidRPr="00510E5C">
        <w:rPr>
          <w:rFonts w:asciiTheme="minorHAnsi" w:hAnsiTheme="minorHAnsi" w:cstheme="minorHAnsi"/>
        </w:rPr>
        <w:t xml:space="preserve">, safeguarding and child protection, SEND policies will all be incorporated into the care package which is used to address each child’s needs. </w:t>
      </w:r>
    </w:p>
    <w:p w14:paraId="1D677E36" w14:textId="0A9DACC8" w:rsidR="00AB3164" w:rsidRDefault="00AB3164">
      <w:pPr>
        <w:spacing w:after="0" w:line="259" w:lineRule="auto"/>
        <w:ind w:left="0" w:firstLine="0"/>
        <w:rPr>
          <w:rFonts w:asciiTheme="minorHAnsi" w:hAnsiTheme="minorHAnsi" w:cstheme="minorHAnsi"/>
          <w:b/>
        </w:rPr>
      </w:pPr>
    </w:p>
    <w:p w14:paraId="61CB478C" w14:textId="77777777" w:rsidR="00510E5C" w:rsidRDefault="00510E5C">
      <w:pPr>
        <w:spacing w:after="0" w:line="259" w:lineRule="auto"/>
        <w:ind w:left="0" w:firstLine="0"/>
        <w:rPr>
          <w:rFonts w:asciiTheme="minorHAnsi" w:hAnsiTheme="minorHAnsi" w:cstheme="minorHAnsi"/>
          <w:b/>
        </w:rPr>
      </w:pPr>
    </w:p>
    <w:p w14:paraId="5295F4B0" w14:textId="77777777" w:rsidR="00510E5C" w:rsidRDefault="00510E5C">
      <w:pPr>
        <w:spacing w:after="0" w:line="259" w:lineRule="auto"/>
        <w:ind w:left="0" w:firstLine="0"/>
        <w:rPr>
          <w:rFonts w:asciiTheme="minorHAnsi" w:hAnsiTheme="minorHAnsi" w:cstheme="minorHAnsi"/>
          <w:b/>
        </w:rPr>
      </w:pPr>
    </w:p>
    <w:p w14:paraId="64E33FE7" w14:textId="77777777" w:rsidR="00510E5C" w:rsidRDefault="00510E5C">
      <w:pPr>
        <w:spacing w:after="0" w:line="259" w:lineRule="auto"/>
        <w:ind w:left="0" w:firstLine="0"/>
        <w:rPr>
          <w:rFonts w:asciiTheme="minorHAnsi" w:hAnsiTheme="minorHAnsi" w:cstheme="minorHAnsi"/>
          <w:b/>
        </w:rPr>
      </w:pPr>
    </w:p>
    <w:p w14:paraId="04CDACF8" w14:textId="77777777" w:rsidR="00510E5C" w:rsidRDefault="00510E5C">
      <w:pPr>
        <w:spacing w:after="0" w:line="259" w:lineRule="auto"/>
        <w:ind w:left="0" w:firstLine="0"/>
        <w:rPr>
          <w:rFonts w:asciiTheme="minorHAnsi" w:hAnsiTheme="minorHAnsi" w:cstheme="minorHAnsi"/>
          <w:b/>
        </w:rPr>
      </w:pPr>
    </w:p>
    <w:p w14:paraId="569CAFA8" w14:textId="77777777" w:rsidR="00510E5C" w:rsidRDefault="00510E5C">
      <w:pPr>
        <w:spacing w:after="0" w:line="259" w:lineRule="auto"/>
        <w:ind w:left="0" w:firstLine="0"/>
        <w:rPr>
          <w:rFonts w:asciiTheme="minorHAnsi" w:hAnsiTheme="minorHAnsi" w:cstheme="minorHAnsi"/>
          <w:b/>
        </w:rPr>
      </w:pPr>
    </w:p>
    <w:p w14:paraId="5C26512A" w14:textId="77777777" w:rsidR="00510E5C" w:rsidRDefault="00510E5C">
      <w:pPr>
        <w:spacing w:after="0" w:line="259" w:lineRule="auto"/>
        <w:ind w:left="0" w:firstLine="0"/>
        <w:rPr>
          <w:rFonts w:asciiTheme="minorHAnsi" w:hAnsiTheme="minorHAnsi" w:cstheme="minorHAnsi"/>
          <w:b/>
        </w:rPr>
      </w:pPr>
    </w:p>
    <w:p w14:paraId="5E9BB5C4" w14:textId="77777777" w:rsidR="00510E5C" w:rsidRDefault="00510E5C">
      <w:pPr>
        <w:spacing w:after="0" w:line="259" w:lineRule="auto"/>
        <w:ind w:left="0" w:firstLine="0"/>
        <w:rPr>
          <w:rFonts w:asciiTheme="minorHAnsi" w:hAnsiTheme="minorHAnsi" w:cstheme="minorHAnsi"/>
          <w:b/>
        </w:rPr>
      </w:pPr>
    </w:p>
    <w:p w14:paraId="07443815" w14:textId="77777777" w:rsidR="00510E5C" w:rsidRDefault="00510E5C">
      <w:pPr>
        <w:spacing w:after="0" w:line="259" w:lineRule="auto"/>
        <w:ind w:left="0" w:firstLine="0"/>
        <w:rPr>
          <w:rFonts w:asciiTheme="minorHAnsi" w:hAnsiTheme="minorHAnsi" w:cstheme="minorHAnsi"/>
          <w:b/>
        </w:rPr>
      </w:pPr>
    </w:p>
    <w:p w14:paraId="261E5165" w14:textId="77777777" w:rsidR="00510E5C" w:rsidRDefault="00510E5C">
      <w:pPr>
        <w:spacing w:after="0" w:line="259" w:lineRule="auto"/>
        <w:ind w:left="0" w:firstLine="0"/>
        <w:rPr>
          <w:rFonts w:asciiTheme="minorHAnsi" w:hAnsiTheme="minorHAnsi" w:cstheme="minorHAnsi"/>
          <w:b/>
        </w:rPr>
      </w:pPr>
    </w:p>
    <w:p w14:paraId="55691077" w14:textId="77777777" w:rsidR="00510E5C" w:rsidRDefault="00510E5C">
      <w:pPr>
        <w:spacing w:after="0" w:line="259" w:lineRule="auto"/>
        <w:ind w:left="0" w:firstLine="0"/>
        <w:rPr>
          <w:rFonts w:asciiTheme="minorHAnsi" w:hAnsiTheme="minorHAnsi" w:cstheme="minorHAnsi"/>
          <w:b/>
        </w:rPr>
      </w:pPr>
    </w:p>
    <w:p w14:paraId="127FB298" w14:textId="77777777" w:rsidR="00510E5C" w:rsidRDefault="00510E5C">
      <w:pPr>
        <w:spacing w:after="0" w:line="259" w:lineRule="auto"/>
        <w:ind w:left="0" w:firstLine="0"/>
        <w:rPr>
          <w:rFonts w:asciiTheme="minorHAnsi" w:hAnsiTheme="minorHAnsi" w:cstheme="minorHAnsi"/>
          <w:b/>
        </w:rPr>
      </w:pPr>
    </w:p>
    <w:p w14:paraId="585D351B" w14:textId="77777777" w:rsidR="00510E5C" w:rsidRDefault="00510E5C">
      <w:pPr>
        <w:spacing w:after="0" w:line="259" w:lineRule="auto"/>
        <w:ind w:left="0" w:firstLine="0"/>
        <w:rPr>
          <w:rFonts w:asciiTheme="minorHAnsi" w:hAnsiTheme="minorHAnsi" w:cstheme="minorHAnsi"/>
          <w:b/>
        </w:rPr>
      </w:pPr>
    </w:p>
    <w:p w14:paraId="32ACD0E7" w14:textId="77777777" w:rsidR="00510E5C" w:rsidRDefault="00510E5C">
      <w:pPr>
        <w:spacing w:after="0" w:line="259" w:lineRule="auto"/>
        <w:ind w:left="0" w:firstLine="0"/>
        <w:rPr>
          <w:rFonts w:asciiTheme="minorHAnsi" w:hAnsiTheme="minorHAnsi" w:cstheme="minorHAnsi"/>
          <w:b/>
        </w:rPr>
      </w:pPr>
    </w:p>
    <w:p w14:paraId="15AAB6A7" w14:textId="77777777" w:rsidR="00510E5C" w:rsidRDefault="00510E5C">
      <w:pPr>
        <w:spacing w:after="0" w:line="259" w:lineRule="auto"/>
        <w:ind w:left="0" w:firstLine="0"/>
        <w:rPr>
          <w:rFonts w:asciiTheme="minorHAnsi" w:hAnsiTheme="minorHAnsi" w:cstheme="minorHAnsi"/>
          <w:b/>
        </w:rPr>
      </w:pPr>
    </w:p>
    <w:p w14:paraId="680BC6A0" w14:textId="77777777" w:rsidR="00510E5C" w:rsidRDefault="00510E5C">
      <w:pPr>
        <w:spacing w:after="0" w:line="259" w:lineRule="auto"/>
        <w:ind w:left="0" w:firstLine="0"/>
        <w:rPr>
          <w:rFonts w:asciiTheme="minorHAnsi" w:hAnsiTheme="minorHAnsi" w:cstheme="minorHAnsi"/>
          <w:b/>
        </w:rPr>
      </w:pPr>
    </w:p>
    <w:p w14:paraId="10D17309" w14:textId="77777777" w:rsidR="00510E5C" w:rsidRDefault="00510E5C">
      <w:pPr>
        <w:spacing w:after="0" w:line="259" w:lineRule="auto"/>
        <w:ind w:left="0" w:firstLine="0"/>
        <w:rPr>
          <w:rFonts w:asciiTheme="minorHAnsi" w:hAnsiTheme="minorHAnsi" w:cstheme="minorHAnsi"/>
          <w:b/>
        </w:rPr>
      </w:pPr>
    </w:p>
    <w:p w14:paraId="2A6B80C8" w14:textId="77777777" w:rsidR="00510E5C" w:rsidRDefault="00510E5C">
      <w:pPr>
        <w:spacing w:after="0" w:line="259" w:lineRule="auto"/>
        <w:ind w:left="0" w:firstLine="0"/>
        <w:rPr>
          <w:rFonts w:asciiTheme="minorHAnsi" w:hAnsiTheme="minorHAnsi" w:cstheme="minorHAnsi"/>
          <w:b/>
        </w:rPr>
      </w:pPr>
    </w:p>
    <w:p w14:paraId="7EC1FAD3" w14:textId="77777777" w:rsidR="00510E5C" w:rsidRDefault="00510E5C">
      <w:pPr>
        <w:spacing w:after="0" w:line="259" w:lineRule="auto"/>
        <w:ind w:left="0" w:firstLine="0"/>
        <w:rPr>
          <w:rFonts w:asciiTheme="minorHAnsi" w:hAnsiTheme="minorHAnsi" w:cstheme="minorHAnsi"/>
          <w:b/>
        </w:rPr>
      </w:pPr>
    </w:p>
    <w:p w14:paraId="5C574C10" w14:textId="77777777" w:rsidR="00510E5C" w:rsidRDefault="00510E5C">
      <w:pPr>
        <w:spacing w:after="0" w:line="259" w:lineRule="auto"/>
        <w:ind w:left="0" w:firstLine="0"/>
        <w:rPr>
          <w:rFonts w:asciiTheme="minorHAnsi" w:hAnsiTheme="minorHAnsi" w:cstheme="minorHAnsi"/>
          <w:b/>
        </w:rPr>
      </w:pPr>
    </w:p>
    <w:p w14:paraId="5B965CFE" w14:textId="77777777" w:rsidR="00510E5C" w:rsidRDefault="00510E5C">
      <w:pPr>
        <w:spacing w:after="0" w:line="259" w:lineRule="auto"/>
        <w:ind w:left="0" w:firstLine="0"/>
        <w:rPr>
          <w:rFonts w:asciiTheme="minorHAnsi" w:hAnsiTheme="minorHAnsi" w:cstheme="minorHAnsi"/>
          <w:b/>
        </w:rPr>
      </w:pPr>
    </w:p>
    <w:p w14:paraId="1C8B0E16" w14:textId="77777777" w:rsidR="00510E5C" w:rsidRDefault="00510E5C">
      <w:pPr>
        <w:spacing w:after="0" w:line="259" w:lineRule="auto"/>
        <w:ind w:left="0" w:firstLine="0"/>
        <w:rPr>
          <w:rFonts w:asciiTheme="minorHAnsi" w:hAnsiTheme="minorHAnsi" w:cstheme="minorHAnsi"/>
          <w:b/>
        </w:rPr>
      </w:pPr>
    </w:p>
    <w:p w14:paraId="2C6AA354" w14:textId="77777777" w:rsidR="00510E5C" w:rsidRDefault="00510E5C">
      <w:pPr>
        <w:spacing w:after="0" w:line="259" w:lineRule="auto"/>
        <w:ind w:left="0" w:firstLine="0"/>
        <w:rPr>
          <w:rFonts w:asciiTheme="minorHAnsi" w:hAnsiTheme="minorHAnsi" w:cstheme="minorHAnsi"/>
          <w:b/>
        </w:rPr>
      </w:pPr>
    </w:p>
    <w:p w14:paraId="4F0EFE4E" w14:textId="77777777" w:rsidR="00510E5C" w:rsidRDefault="00510E5C">
      <w:pPr>
        <w:spacing w:after="0" w:line="259" w:lineRule="auto"/>
        <w:ind w:left="0" w:firstLine="0"/>
        <w:rPr>
          <w:rFonts w:asciiTheme="minorHAnsi" w:hAnsiTheme="minorHAnsi" w:cstheme="minorHAnsi"/>
          <w:b/>
        </w:rPr>
      </w:pPr>
    </w:p>
    <w:p w14:paraId="3F3DAF14" w14:textId="77777777" w:rsidR="00510E5C" w:rsidRDefault="00510E5C">
      <w:pPr>
        <w:spacing w:after="0" w:line="259" w:lineRule="auto"/>
        <w:ind w:left="0" w:firstLine="0"/>
        <w:rPr>
          <w:rFonts w:asciiTheme="minorHAnsi" w:hAnsiTheme="minorHAnsi" w:cstheme="minorHAnsi"/>
          <w:b/>
        </w:rPr>
      </w:pPr>
    </w:p>
    <w:p w14:paraId="0C2E7F0C" w14:textId="77777777" w:rsidR="00510E5C" w:rsidRDefault="00510E5C">
      <w:pPr>
        <w:spacing w:after="0" w:line="259" w:lineRule="auto"/>
        <w:ind w:left="0" w:firstLine="0"/>
        <w:rPr>
          <w:rFonts w:asciiTheme="minorHAnsi" w:hAnsiTheme="minorHAnsi" w:cstheme="minorHAnsi"/>
          <w:b/>
        </w:rPr>
      </w:pPr>
    </w:p>
    <w:p w14:paraId="394DF769" w14:textId="77777777" w:rsidR="00510E5C" w:rsidRDefault="00510E5C">
      <w:pPr>
        <w:spacing w:after="0" w:line="259" w:lineRule="auto"/>
        <w:ind w:left="0" w:firstLine="0"/>
        <w:rPr>
          <w:rFonts w:asciiTheme="minorHAnsi" w:hAnsiTheme="minorHAnsi" w:cstheme="minorHAnsi"/>
          <w:b/>
        </w:rPr>
      </w:pPr>
    </w:p>
    <w:p w14:paraId="06DD80E6" w14:textId="77777777" w:rsidR="00510E5C" w:rsidRDefault="00510E5C">
      <w:pPr>
        <w:spacing w:after="0" w:line="259" w:lineRule="auto"/>
        <w:ind w:left="0" w:firstLine="0"/>
        <w:rPr>
          <w:rFonts w:asciiTheme="minorHAnsi" w:hAnsiTheme="minorHAnsi" w:cstheme="minorHAnsi"/>
          <w:b/>
        </w:rPr>
      </w:pPr>
    </w:p>
    <w:p w14:paraId="66D9A521" w14:textId="77777777" w:rsidR="00510E5C" w:rsidRDefault="00510E5C">
      <w:pPr>
        <w:spacing w:after="0" w:line="259" w:lineRule="auto"/>
        <w:ind w:left="0" w:firstLine="0"/>
        <w:rPr>
          <w:rFonts w:asciiTheme="minorHAnsi" w:hAnsiTheme="minorHAnsi" w:cstheme="minorHAnsi"/>
          <w:b/>
        </w:rPr>
      </w:pPr>
    </w:p>
    <w:p w14:paraId="2116D011" w14:textId="77777777" w:rsidR="00510E5C" w:rsidRDefault="00510E5C">
      <w:pPr>
        <w:spacing w:after="0" w:line="259" w:lineRule="auto"/>
        <w:ind w:left="0" w:firstLine="0"/>
        <w:rPr>
          <w:rFonts w:asciiTheme="minorHAnsi" w:hAnsiTheme="minorHAnsi" w:cstheme="minorHAnsi"/>
          <w:b/>
        </w:rPr>
      </w:pPr>
    </w:p>
    <w:p w14:paraId="6EB33AA1" w14:textId="77777777" w:rsidR="00510E5C" w:rsidRPr="00510E5C" w:rsidRDefault="00510E5C">
      <w:pPr>
        <w:spacing w:after="0" w:line="259" w:lineRule="auto"/>
        <w:ind w:left="0" w:firstLine="0"/>
        <w:rPr>
          <w:rFonts w:asciiTheme="minorHAnsi" w:hAnsiTheme="minorHAnsi" w:cstheme="minorHAnsi"/>
        </w:rPr>
      </w:pPr>
    </w:p>
    <w:p w14:paraId="2661A985" w14:textId="77777777" w:rsidR="00AB3164" w:rsidRPr="00510E5C" w:rsidRDefault="007E45E9">
      <w:pPr>
        <w:ind w:left="1491"/>
        <w:rPr>
          <w:rFonts w:asciiTheme="minorHAnsi" w:hAnsiTheme="minorHAnsi" w:cstheme="minorHAnsi"/>
        </w:rPr>
      </w:pPr>
      <w:r w:rsidRPr="00510E5C">
        <w:rPr>
          <w:rFonts w:asciiTheme="minorHAnsi" w:hAnsiTheme="minorHAnsi" w:cstheme="minorHAnsi"/>
        </w:rPr>
        <w:t xml:space="preserve">Appendix 1 </w:t>
      </w:r>
    </w:p>
    <w:p w14:paraId="0BB12D3C" w14:textId="77777777" w:rsidR="00AB3164" w:rsidRPr="00510E5C" w:rsidRDefault="007E45E9">
      <w:pPr>
        <w:spacing w:after="228"/>
        <w:ind w:left="-5"/>
        <w:rPr>
          <w:rFonts w:asciiTheme="minorHAnsi" w:hAnsiTheme="minorHAnsi" w:cstheme="minorHAnsi"/>
        </w:rPr>
      </w:pPr>
      <w:r w:rsidRPr="00510E5C">
        <w:rPr>
          <w:rFonts w:asciiTheme="minorHAnsi" w:hAnsiTheme="minorHAnsi" w:cstheme="minorHAnsi"/>
        </w:rPr>
        <w:t xml:space="preserve">Dear  </w:t>
      </w:r>
    </w:p>
    <w:p w14:paraId="27210913" w14:textId="77777777" w:rsidR="00AB3164" w:rsidRPr="00510E5C" w:rsidRDefault="007E45E9">
      <w:pPr>
        <w:spacing w:after="221" w:line="259" w:lineRule="auto"/>
        <w:ind w:left="-5"/>
        <w:rPr>
          <w:rFonts w:asciiTheme="minorHAnsi" w:hAnsiTheme="minorHAnsi" w:cstheme="minorHAnsi"/>
        </w:rPr>
      </w:pPr>
      <w:r w:rsidRPr="00510E5C">
        <w:rPr>
          <w:rFonts w:asciiTheme="minorHAnsi" w:hAnsiTheme="minorHAnsi" w:cstheme="minorHAnsi"/>
          <w:b/>
        </w:rPr>
        <w:t xml:space="preserve">Positive Handling Consent  </w:t>
      </w:r>
    </w:p>
    <w:p w14:paraId="3965F32C" w14:textId="77777777" w:rsidR="00AB3164" w:rsidRPr="00510E5C" w:rsidRDefault="007E45E9">
      <w:pPr>
        <w:spacing w:after="227" w:line="250" w:lineRule="auto"/>
        <w:ind w:left="-5"/>
        <w:rPr>
          <w:rFonts w:asciiTheme="minorHAnsi" w:hAnsiTheme="minorHAnsi" w:cstheme="minorHAnsi"/>
        </w:rPr>
      </w:pPr>
      <w:r w:rsidRPr="00510E5C">
        <w:rPr>
          <w:rFonts w:asciiTheme="minorHAnsi" w:hAnsiTheme="minorHAnsi" w:cstheme="minorHAnsi"/>
        </w:rPr>
        <w:t>Further to our recent meeting, I write to seek your written consent that we may use positive handling techniques with</w:t>
      </w:r>
      <w:r w:rsidRPr="00510E5C">
        <w:rPr>
          <w:rFonts w:asciiTheme="minorHAnsi" w:hAnsiTheme="minorHAnsi" w:cstheme="minorHAnsi"/>
          <w:b/>
        </w:rPr>
        <w:t xml:space="preserve"> (Insert name of child)</w:t>
      </w:r>
      <w:r w:rsidRPr="00510E5C">
        <w:rPr>
          <w:rFonts w:asciiTheme="minorHAnsi" w:hAnsiTheme="minorHAnsi" w:cstheme="minorHAnsi"/>
        </w:rPr>
        <w:t xml:space="preserve"> </w:t>
      </w:r>
    </w:p>
    <w:p w14:paraId="172EAD96" w14:textId="77777777" w:rsidR="00AB3164" w:rsidRPr="00510E5C" w:rsidRDefault="007E45E9">
      <w:pPr>
        <w:spacing w:after="228" w:line="250" w:lineRule="auto"/>
        <w:ind w:left="-5"/>
        <w:rPr>
          <w:rFonts w:asciiTheme="minorHAnsi" w:hAnsiTheme="minorHAnsi" w:cstheme="minorHAnsi"/>
        </w:rPr>
      </w:pPr>
      <w:r w:rsidRPr="00510E5C">
        <w:rPr>
          <w:rFonts w:asciiTheme="minorHAnsi" w:hAnsiTheme="minorHAnsi" w:cstheme="minorHAnsi"/>
        </w:rPr>
        <w:t xml:space="preserve">Such an approach can be adopted by trained </w:t>
      </w:r>
      <w:proofErr w:type="gramStart"/>
      <w:r w:rsidRPr="00510E5C">
        <w:rPr>
          <w:rFonts w:asciiTheme="minorHAnsi" w:hAnsiTheme="minorHAnsi" w:cstheme="minorHAnsi"/>
        </w:rPr>
        <w:t>staff  when</w:t>
      </w:r>
      <w:proofErr w:type="gramEnd"/>
      <w:r w:rsidRPr="00510E5C">
        <w:rPr>
          <w:rFonts w:asciiTheme="minorHAnsi" w:hAnsiTheme="minorHAnsi" w:cstheme="minorHAnsi"/>
        </w:rPr>
        <w:t xml:space="preserve"> there is a need for some degree of physical intervention when managing the </w:t>
      </w:r>
      <w:proofErr w:type="spellStart"/>
      <w:r w:rsidRPr="00510E5C">
        <w:rPr>
          <w:rFonts w:asciiTheme="minorHAnsi" w:hAnsiTheme="minorHAnsi" w:cstheme="minorHAnsi"/>
        </w:rPr>
        <w:t>behaviour</w:t>
      </w:r>
      <w:proofErr w:type="spellEnd"/>
      <w:r w:rsidRPr="00510E5C">
        <w:rPr>
          <w:rFonts w:asciiTheme="minorHAnsi" w:hAnsiTheme="minorHAnsi" w:cstheme="minorHAnsi"/>
        </w:rPr>
        <w:t xml:space="preserve"> of children in school.  ‘Team Teach’ is the </w:t>
      </w:r>
      <w:proofErr w:type="gramStart"/>
      <w:r w:rsidRPr="00510E5C">
        <w:rPr>
          <w:rFonts w:asciiTheme="minorHAnsi" w:hAnsiTheme="minorHAnsi" w:cstheme="minorHAnsi"/>
        </w:rPr>
        <w:t>widely-approved</w:t>
      </w:r>
      <w:proofErr w:type="gramEnd"/>
      <w:r w:rsidRPr="00510E5C">
        <w:rPr>
          <w:rFonts w:asciiTheme="minorHAnsi" w:hAnsiTheme="minorHAnsi" w:cstheme="minorHAnsi"/>
        </w:rPr>
        <w:t xml:space="preserve"> approach to restraint used by schools, ensuring minimal, appropriate and proportionate levels of contact. </w:t>
      </w:r>
    </w:p>
    <w:p w14:paraId="74C61BB8" w14:textId="77777777" w:rsidR="00AB3164" w:rsidRPr="00510E5C" w:rsidRDefault="007E45E9">
      <w:pPr>
        <w:spacing w:after="5" w:line="250" w:lineRule="auto"/>
        <w:ind w:left="-5"/>
        <w:rPr>
          <w:rFonts w:asciiTheme="minorHAnsi" w:hAnsiTheme="minorHAnsi" w:cstheme="minorHAnsi"/>
        </w:rPr>
      </w:pPr>
      <w:r w:rsidRPr="00510E5C">
        <w:rPr>
          <w:rFonts w:asciiTheme="minorHAnsi" w:hAnsiTheme="minorHAnsi" w:cstheme="minorHAnsi"/>
        </w:rPr>
        <w:t xml:space="preserve">Before any such intervention, staff will have exhausted all other </w:t>
      </w:r>
      <w:proofErr w:type="spellStart"/>
      <w:r w:rsidRPr="00510E5C">
        <w:rPr>
          <w:rFonts w:asciiTheme="minorHAnsi" w:hAnsiTheme="minorHAnsi" w:cstheme="minorHAnsi"/>
        </w:rPr>
        <w:t>behaviour</w:t>
      </w:r>
      <w:proofErr w:type="spellEnd"/>
      <w:r w:rsidRPr="00510E5C">
        <w:rPr>
          <w:rFonts w:asciiTheme="minorHAnsi" w:hAnsiTheme="minorHAnsi" w:cstheme="minorHAnsi"/>
        </w:rPr>
        <w:t xml:space="preserve"> management strategies available to them.  Furthermore, our school’s policy (enclosed) requires that parents are informed of the circumstances leading to the use of positive handling.  We fully expect that such occasions will be minimal in number with </w:t>
      </w:r>
      <w:r w:rsidRPr="00510E5C">
        <w:rPr>
          <w:rFonts w:asciiTheme="minorHAnsi" w:hAnsiTheme="minorHAnsi" w:cstheme="minorHAnsi"/>
          <w:b/>
        </w:rPr>
        <w:t xml:space="preserve">(enter name of child) </w:t>
      </w:r>
    </w:p>
    <w:p w14:paraId="6F2265F1" w14:textId="77777777" w:rsidR="00AB3164" w:rsidRPr="00510E5C" w:rsidRDefault="007E45E9">
      <w:pPr>
        <w:spacing w:after="0" w:line="259" w:lineRule="auto"/>
        <w:ind w:left="0" w:firstLine="0"/>
        <w:rPr>
          <w:rFonts w:asciiTheme="minorHAnsi" w:hAnsiTheme="minorHAnsi" w:cstheme="minorHAnsi"/>
        </w:rPr>
      </w:pPr>
      <w:r w:rsidRPr="00510E5C">
        <w:rPr>
          <w:rFonts w:asciiTheme="minorHAnsi" w:hAnsiTheme="minorHAnsi" w:cstheme="minorHAnsi"/>
        </w:rPr>
        <w:t xml:space="preserve"> </w:t>
      </w:r>
    </w:p>
    <w:p w14:paraId="15ADB162" w14:textId="77777777" w:rsidR="00AB3164" w:rsidRPr="00510E5C" w:rsidRDefault="007E45E9">
      <w:pPr>
        <w:spacing w:after="5" w:line="250" w:lineRule="auto"/>
        <w:ind w:left="-5"/>
        <w:rPr>
          <w:rFonts w:asciiTheme="minorHAnsi" w:hAnsiTheme="minorHAnsi" w:cstheme="minorHAnsi"/>
        </w:rPr>
      </w:pPr>
      <w:r w:rsidRPr="00510E5C">
        <w:rPr>
          <w:rFonts w:asciiTheme="minorHAnsi" w:hAnsiTheme="minorHAnsi" w:cstheme="minorHAnsi"/>
        </w:rPr>
        <w:t xml:space="preserve">Naturally, our concern is to ensure </w:t>
      </w:r>
      <w:proofErr w:type="gramStart"/>
      <w:r w:rsidRPr="00510E5C">
        <w:rPr>
          <w:rFonts w:asciiTheme="minorHAnsi" w:hAnsiTheme="minorHAnsi" w:cstheme="minorHAnsi"/>
        </w:rPr>
        <w:t>to</w:t>
      </w:r>
      <w:proofErr w:type="gramEnd"/>
      <w:r w:rsidRPr="00510E5C">
        <w:rPr>
          <w:rFonts w:asciiTheme="minorHAnsi" w:hAnsiTheme="minorHAnsi" w:cstheme="minorHAnsi"/>
        </w:rPr>
        <w:t xml:space="preserve"> safety of </w:t>
      </w:r>
      <w:r w:rsidRPr="00510E5C">
        <w:rPr>
          <w:rFonts w:asciiTheme="minorHAnsi" w:hAnsiTheme="minorHAnsi" w:cstheme="minorHAnsi"/>
          <w:b/>
        </w:rPr>
        <w:t>(enter name of child),</w:t>
      </w:r>
      <w:r w:rsidRPr="00510E5C">
        <w:rPr>
          <w:rFonts w:asciiTheme="minorHAnsi" w:hAnsiTheme="minorHAnsi" w:cstheme="minorHAnsi"/>
        </w:rPr>
        <w:t xml:space="preserve"> and those around him/her, </w:t>
      </w:r>
      <w:proofErr w:type="gramStart"/>
      <w:r w:rsidRPr="00510E5C">
        <w:rPr>
          <w:rFonts w:asciiTheme="minorHAnsi" w:hAnsiTheme="minorHAnsi" w:cstheme="minorHAnsi"/>
        </w:rPr>
        <w:t>at all times</w:t>
      </w:r>
      <w:proofErr w:type="gramEnd"/>
      <w:r w:rsidRPr="00510E5C">
        <w:rPr>
          <w:rFonts w:asciiTheme="minorHAnsi" w:hAnsiTheme="minorHAnsi" w:cstheme="minorHAnsi"/>
        </w:rPr>
        <w:t xml:space="preserve">. </w:t>
      </w:r>
    </w:p>
    <w:p w14:paraId="437AC68E" w14:textId="77777777" w:rsidR="00AB3164" w:rsidRPr="00510E5C" w:rsidRDefault="007E45E9">
      <w:pPr>
        <w:spacing w:after="0" w:line="259" w:lineRule="auto"/>
        <w:ind w:left="0" w:firstLine="0"/>
        <w:rPr>
          <w:rFonts w:asciiTheme="minorHAnsi" w:hAnsiTheme="minorHAnsi" w:cstheme="minorHAnsi"/>
        </w:rPr>
      </w:pPr>
      <w:r w:rsidRPr="00510E5C">
        <w:rPr>
          <w:rFonts w:asciiTheme="minorHAnsi" w:hAnsiTheme="minorHAnsi" w:cstheme="minorHAnsi"/>
        </w:rPr>
        <w:t xml:space="preserve"> </w:t>
      </w:r>
    </w:p>
    <w:p w14:paraId="58201A23" w14:textId="77777777" w:rsidR="00AB3164" w:rsidRPr="00510E5C" w:rsidRDefault="007E45E9">
      <w:pPr>
        <w:spacing w:after="5" w:line="250" w:lineRule="auto"/>
        <w:ind w:left="-5"/>
        <w:rPr>
          <w:rFonts w:asciiTheme="minorHAnsi" w:hAnsiTheme="minorHAnsi" w:cstheme="minorHAnsi"/>
        </w:rPr>
      </w:pPr>
      <w:r w:rsidRPr="00510E5C">
        <w:rPr>
          <w:rFonts w:asciiTheme="minorHAnsi" w:hAnsiTheme="minorHAnsi" w:cstheme="minorHAnsi"/>
        </w:rPr>
        <w:t xml:space="preserve">Yours sincerely </w:t>
      </w:r>
    </w:p>
    <w:p w14:paraId="6297A7C6" w14:textId="77777777" w:rsidR="00AB3164" w:rsidRPr="00510E5C" w:rsidRDefault="007E45E9">
      <w:pPr>
        <w:spacing w:after="0" w:line="259" w:lineRule="auto"/>
        <w:ind w:left="0" w:firstLine="0"/>
        <w:rPr>
          <w:rFonts w:asciiTheme="minorHAnsi" w:hAnsiTheme="minorHAnsi" w:cstheme="minorHAnsi"/>
        </w:rPr>
      </w:pPr>
      <w:r w:rsidRPr="00510E5C">
        <w:rPr>
          <w:rFonts w:asciiTheme="minorHAnsi" w:hAnsiTheme="minorHAnsi" w:cstheme="minorHAnsi"/>
        </w:rPr>
        <w:t xml:space="preserve"> </w:t>
      </w:r>
    </w:p>
    <w:p w14:paraId="6F0C48D1" w14:textId="77777777" w:rsidR="00AB3164" w:rsidRPr="00510E5C" w:rsidRDefault="007E45E9">
      <w:pPr>
        <w:spacing w:after="5" w:line="250" w:lineRule="auto"/>
        <w:ind w:left="-5"/>
        <w:rPr>
          <w:rFonts w:asciiTheme="minorHAnsi" w:hAnsiTheme="minorHAnsi" w:cstheme="minorHAnsi"/>
        </w:rPr>
      </w:pPr>
      <w:r w:rsidRPr="00510E5C">
        <w:rPr>
          <w:rFonts w:asciiTheme="minorHAnsi" w:hAnsiTheme="minorHAnsi" w:cstheme="minorHAnsi"/>
        </w:rPr>
        <w:t xml:space="preserve">Tina Clarke </w:t>
      </w:r>
    </w:p>
    <w:p w14:paraId="45527DBA" w14:textId="77777777" w:rsidR="00AB3164" w:rsidRPr="00510E5C" w:rsidRDefault="007E45E9">
      <w:pPr>
        <w:spacing w:after="5" w:line="250" w:lineRule="auto"/>
        <w:ind w:left="-5"/>
        <w:rPr>
          <w:rFonts w:asciiTheme="minorHAnsi" w:hAnsiTheme="minorHAnsi" w:cstheme="minorHAnsi"/>
        </w:rPr>
      </w:pPr>
      <w:r w:rsidRPr="00510E5C">
        <w:rPr>
          <w:rFonts w:asciiTheme="minorHAnsi" w:hAnsiTheme="minorHAnsi" w:cstheme="minorHAnsi"/>
        </w:rPr>
        <w:t xml:space="preserve">Head Teacher </w:t>
      </w:r>
    </w:p>
    <w:p w14:paraId="08AE0F88" w14:textId="77777777" w:rsidR="00AB3164" w:rsidRPr="00510E5C" w:rsidRDefault="007E45E9">
      <w:pPr>
        <w:spacing w:after="0" w:line="259" w:lineRule="auto"/>
        <w:ind w:left="0" w:firstLine="0"/>
        <w:rPr>
          <w:rFonts w:asciiTheme="minorHAnsi" w:hAnsiTheme="minorHAnsi" w:cstheme="minorHAnsi"/>
        </w:rPr>
      </w:pPr>
      <w:r w:rsidRPr="00510E5C">
        <w:rPr>
          <w:rFonts w:asciiTheme="minorHAnsi" w:hAnsiTheme="minorHAnsi" w:cstheme="minorHAnsi"/>
        </w:rPr>
        <w:t xml:space="preserve"> </w:t>
      </w:r>
    </w:p>
    <w:p w14:paraId="18968869" w14:textId="77777777" w:rsidR="00AB3164" w:rsidRPr="00510E5C" w:rsidRDefault="007E45E9">
      <w:pPr>
        <w:spacing w:after="0" w:line="259" w:lineRule="auto"/>
        <w:ind w:left="0" w:firstLine="0"/>
        <w:rPr>
          <w:rFonts w:asciiTheme="minorHAnsi" w:hAnsiTheme="minorHAnsi" w:cstheme="minorHAnsi"/>
        </w:rPr>
      </w:pPr>
      <w:r w:rsidRPr="00510E5C">
        <w:rPr>
          <w:rFonts w:asciiTheme="minorHAnsi" w:hAnsiTheme="minorHAnsi" w:cstheme="minorHAnsi"/>
        </w:rPr>
        <w:t xml:space="preserve"> </w:t>
      </w:r>
    </w:p>
    <w:p w14:paraId="61FBD9DE" w14:textId="77777777" w:rsidR="00AB3164" w:rsidRPr="00510E5C" w:rsidRDefault="007E45E9">
      <w:pPr>
        <w:spacing w:after="5" w:line="250" w:lineRule="auto"/>
        <w:ind w:left="-5"/>
        <w:rPr>
          <w:rFonts w:asciiTheme="minorHAnsi" w:hAnsiTheme="minorHAnsi" w:cstheme="minorHAnsi"/>
        </w:rPr>
      </w:pPr>
      <w:r w:rsidRPr="00510E5C">
        <w:rPr>
          <w:rFonts w:asciiTheme="minorHAnsi" w:hAnsiTheme="minorHAnsi" w:cstheme="minorHAnsi"/>
        </w:rPr>
        <w:t xml:space="preserve">________________________________________________________________________ </w:t>
      </w:r>
    </w:p>
    <w:p w14:paraId="15E1FC8F" w14:textId="77777777" w:rsidR="00AB3164" w:rsidRPr="00510E5C" w:rsidRDefault="007E45E9">
      <w:pPr>
        <w:spacing w:after="0" w:line="259" w:lineRule="auto"/>
        <w:ind w:left="0" w:firstLine="0"/>
        <w:rPr>
          <w:rFonts w:asciiTheme="minorHAnsi" w:hAnsiTheme="minorHAnsi" w:cstheme="minorHAnsi"/>
        </w:rPr>
      </w:pPr>
      <w:r w:rsidRPr="00510E5C">
        <w:rPr>
          <w:rFonts w:asciiTheme="minorHAnsi" w:hAnsiTheme="minorHAnsi" w:cstheme="minorHAnsi"/>
        </w:rPr>
        <w:t xml:space="preserve"> </w:t>
      </w:r>
    </w:p>
    <w:p w14:paraId="19A2A470" w14:textId="77777777" w:rsidR="00AB3164" w:rsidRPr="00510E5C" w:rsidRDefault="007E45E9">
      <w:pPr>
        <w:spacing w:after="0" w:line="259" w:lineRule="auto"/>
        <w:ind w:left="-5"/>
        <w:rPr>
          <w:rFonts w:asciiTheme="minorHAnsi" w:hAnsiTheme="minorHAnsi" w:cstheme="minorHAnsi"/>
        </w:rPr>
      </w:pPr>
      <w:r w:rsidRPr="00510E5C">
        <w:rPr>
          <w:rFonts w:asciiTheme="minorHAnsi" w:hAnsiTheme="minorHAnsi" w:cstheme="minorHAnsi"/>
          <w:b/>
        </w:rPr>
        <w:t xml:space="preserve">Positive Handling Consent – in respect of (enter name of child) </w:t>
      </w:r>
    </w:p>
    <w:p w14:paraId="0F8B0FCB" w14:textId="77777777" w:rsidR="00AB3164" w:rsidRPr="00510E5C" w:rsidRDefault="007E45E9">
      <w:pPr>
        <w:spacing w:after="0" w:line="259" w:lineRule="auto"/>
        <w:ind w:left="0" w:firstLine="0"/>
        <w:rPr>
          <w:rFonts w:asciiTheme="minorHAnsi" w:hAnsiTheme="minorHAnsi" w:cstheme="minorHAnsi"/>
        </w:rPr>
      </w:pPr>
      <w:r w:rsidRPr="00510E5C">
        <w:rPr>
          <w:rFonts w:asciiTheme="minorHAnsi" w:hAnsiTheme="minorHAnsi" w:cstheme="minorHAnsi"/>
        </w:rPr>
        <w:t xml:space="preserve"> </w:t>
      </w:r>
    </w:p>
    <w:p w14:paraId="64E98D93" w14:textId="4C2313CE" w:rsidR="00AB3164" w:rsidRPr="00510E5C" w:rsidRDefault="007E45E9">
      <w:pPr>
        <w:spacing w:after="5" w:line="250" w:lineRule="auto"/>
        <w:ind w:left="-5"/>
        <w:rPr>
          <w:rFonts w:asciiTheme="minorHAnsi" w:hAnsiTheme="minorHAnsi" w:cstheme="minorHAnsi"/>
        </w:rPr>
      </w:pPr>
      <w:r w:rsidRPr="00510E5C">
        <w:rPr>
          <w:rFonts w:asciiTheme="minorHAnsi" w:hAnsiTheme="minorHAnsi" w:cstheme="minorHAnsi"/>
        </w:rPr>
        <w:t xml:space="preserve">I /we support and agree with the Positive Handling Policy at </w:t>
      </w:r>
      <w:r w:rsidR="00510E5C" w:rsidRPr="00510E5C">
        <w:rPr>
          <w:rFonts w:asciiTheme="minorHAnsi" w:hAnsiTheme="minorHAnsi" w:cstheme="minorHAnsi"/>
        </w:rPr>
        <w:t>Holy Cross Catholic</w:t>
      </w:r>
      <w:r w:rsidRPr="00510E5C">
        <w:rPr>
          <w:rFonts w:asciiTheme="minorHAnsi" w:hAnsiTheme="minorHAnsi" w:cstheme="minorHAnsi"/>
        </w:rPr>
        <w:t xml:space="preserve"> Primary School.   </w:t>
      </w:r>
    </w:p>
    <w:p w14:paraId="6EE92E65" w14:textId="77777777" w:rsidR="00AB3164" w:rsidRPr="00510E5C" w:rsidRDefault="007E45E9">
      <w:pPr>
        <w:spacing w:after="0" w:line="259" w:lineRule="auto"/>
        <w:ind w:left="0" w:firstLine="0"/>
        <w:rPr>
          <w:rFonts w:asciiTheme="minorHAnsi" w:hAnsiTheme="minorHAnsi" w:cstheme="minorHAnsi"/>
        </w:rPr>
      </w:pPr>
      <w:r w:rsidRPr="00510E5C">
        <w:rPr>
          <w:rFonts w:asciiTheme="minorHAnsi" w:hAnsiTheme="minorHAnsi" w:cstheme="minorHAnsi"/>
        </w:rPr>
        <w:t xml:space="preserve"> </w:t>
      </w:r>
    </w:p>
    <w:p w14:paraId="02A5CB69" w14:textId="77777777" w:rsidR="00AB3164" w:rsidRPr="00510E5C" w:rsidRDefault="007E45E9">
      <w:pPr>
        <w:spacing w:after="5" w:line="250" w:lineRule="auto"/>
        <w:ind w:left="-5"/>
        <w:rPr>
          <w:rFonts w:asciiTheme="minorHAnsi" w:hAnsiTheme="minorHAnsi" w:cstheme="minorHAnsi"/>
        </w:rPr>
      </w:pPr>
      <w:r w:rsidRPr="00510E5C">
        <w:rPr>
          <w:rFonts w:asciiTheme="minorHAnsi" w:hAnsiTheme="minorHAnsi" w:cstheme="minorHAnsi"/>
        </w:rPr>
        <w:t xml:space="preserve">I/we understand that appropriate techniques will only be used when necessary to ensure my child’s safety and the safety of others. </w:t>
      </w:r>
    </w:p>
    <w:p w14:paraId="2D793238" w14:textId="77777777" w:rsidR="00AB3164" w:rsidRPr="00510E5C" w:rsidRDefault="007E45E9">
      <w:pPr>
        <w:spacing w:after="0" w:line="259" w:lineRule="auto"/>
        <w:ind w:left="0" w:firstLine="0"/>
        <w:rPr>
          <w:rFonts w:asciiTheme="minorHAnsi" w:hAnsiTheme="minorHAnsi" w:cstheme="minorHAnsi"/>
        </w:rPr>
      </w:pPr>
      <w:r w:rsidRPr="00510E5C">
        <w:rPr>
          <w:rFonts w:asciiTheme="minorHAnsi" w:hAnsiTheme="minorHAnsi" w:cstheme="minorHAnsi"/>
        </w:rPr>
        <w:t xml:space="preserve"> </w:t>
      </w:r>
    </w:p>
    <w:p w14:paraId="1D88553B" w14:textId="77777777" w:rsidR="00AB3164" w:rsidRPr="00510E5C" w:rsidRDefault="007E45E9">
      <w:pPr>
        <w:spacing w:after="5" w:line="250" w:lineRule="auto"/>
        <w:ind w:left="-5"/>
        <w:rPr>
          <w:rFonts w:asciiTheme="minorHAnsi" w:hAnsiTheme="minorHAnsi" w:cstheme="minorHAnsi"/>
        </w:rPr>
      </w:pPr>
      <w:r w:rsidRPr="00510E5C">
        <w:rPr>
          <w:rFonts w:asciiTheme="minorHAnsi" w:hAnsiTheme="minorHAnsi" w:cstheme="minorHAnsi"/>
        </w:rPr>
        <w:t xml:space="preserve">I/we understand that School will contact us to advise when an incident that has necessitated the use of positive handling/restraint has been carried out. </w:t>
      </w:r>
    </w:p>
    <w:p w14:paraId="123A7C79" w14:textId="77777777" w:rsidR="00AB3164" w:rsidRPr="00510E5C" w:rsidRDefault="007E45E9">
      <w:pPr>
        <w:spacing w:after="0" w:line="259" w:lineRule="auto"/>
        <w:ind w:left="0" w:firstLine="0"/>
        <w:rPr>
          <w:rFonts w:asciiTheme="minorHAnsi" w:hAnsiTheme="minorHAnsi" w:cstheme="minorHAnsi"/>
        </w:rPr>
      </w:pPr>
      <w:r w:rsidRPr="00510E5C">
        <w:rPr>
          <w:rFonts w:asciiTheme="minorHAnsi" w:hAnsiTheme="minorHAnsi" w:cstheme="minorHAnsi"/>
        </w:rPr>
        <w:t xml:space="preserve"> </w:t>
      </w:r>
    </w:p>
    <w:p w14:paraId="68C5DEBC" w14:textId="77777777" w:rsidR="00AB3164" w:rsidRPr="00510E5C" w:rsidRDefault="007E45E9">
      <w:pPr>
        <w:spacing w:after="0" w:line="259" w:lineRule="auto"/>
        <w:ind w:left="0" w:firstLine="0"/>
        <w:rPr>
          <w:rFonts w:asciiTheme="minorHAnsi" w:hAnsiTheme="minorHAnsi" w:cstheme="minorHAnsi"/>
        </w:rPr>
      </w:pPr>
      <w:r w:rsidRPr="00510E5C">
        <w:rPr>
          <w:rFonts w:asciiTheme="minorHAnsi" w:hAnsiTheme="minorHAnsi" w:cstheme="minorHAnsi"/>
        </w:rPr>
        <w:t xml:space="preserve"> </w:t>
      </w:r>
    </w:p>
    <w:p w14:paraId="09FEB5A8" w14:textId="77777777" w:rsidR="00AB3164" w:rsidRPr="00510E5C" w:rsidRDefault="007E45E9">
      <w:pPr>
        <w:spacing w:after="5" w:line="250" w:lineRule="auto"/>
        <w:ind w:left="-5"/>
        <w:rPr>
          <w:rFonts w:asciiTheme="minorHAnsi" w:hAnsiTheme="minorHAnsi" w:cstheme="minorHAnsi"/>
        </w:rPr>
      </w:pPr>
      <w:r w:rsidRPr="00510E5C">
        <w:rPr>
          <w:rFonts w:asciiTheme="minorHAnsi" w:hAnsiTheme="minorHAnsi" w:cstheme="minorHAnsi"/>
        </w:rPr>
        <w:t xml:space="preserve">Signed: ________________________________________________ </w:t>
      </w:r>
    </w:p>
    <w:p w14:paraId="0B8B9BF7" w14:textId="77777777" w:rsidR="00AB3164" w:rsidRPr="00510E5C" w:rsidRDefault="007E45E9">
      <w:pPr>
        <w:spacing w:after="0" w:line="259" w:lineRule="auto"/>
        <w:ind w:left="0" w:firstLine="0"/>
        <w:rPr>
          <w:rFonts w:asciiTheme="minorHAnsi" w:hAnsiTheme="minorHAnsi" w:cstheme="minorHAnsi"/>
        </w:rPr>
      </w:pPr>
      <w:r w:rsidRPr="00510E5C">
        <w:rPr>
          <w:rFonts w:asciiTheme="minorHAnsi" w:hAnsiTheme="minorHAnsi" w:cstheme="minorHAnsi"/>
        </w:rPr>
        <w:t xml:space="preserve"> </w:t>
      </w:r>
    </w:p>
    <w:p w14:paraId="74A139DE" w14:textId="73950F15" w:rsidR="00AB3164" w:rsidRDefault="007E45E9" w:rsidP="00510E5C">
      <w:pPr>
        <w:spacing w:after="5" w:line="250" w:lineRule="auto"/>
        <w:ind w:left="-5"/>
      </w:pPr>
      <w:r w:rsidRPr="00510E5C">
        <w:rPr>
          <w:rFonts w:asciiTheme="minorHAnsi" w:hAnsiTheme="minorHAnsi" w:cstheme="minorHAnsi"/>
        </w:rPr>
        <w:t>Date:  _________________________________________________</w:t>
      </w:r>
    </w:p>
    <w:sectPr w:rsidR="00AB3164">
      <w:headerReference w:type="even" r:id="rId8"/>
      <w:headerReference w:type="default" r:id="rId9"/>
      <w:headerReference w:type="first" r:id="rId10"/>
      <w:pgSz w:w="11906" w:h="16838"/>
      <w:pgMar w:top="350" w:right="1440" w:bottom="1440" w:left="5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54C49" w14:textId="77777777" w:rsidR="00176F6E" w:rsidRDefault="00176F6E">
      <w:pPr>
        <w:spacing w:after="0" w:line="240" w:lineRule="auto"/>
      </w:pPr>
      <w:r>
        <w:separator/>
      </w:r>
    </w:p>
  </w:endnote>
  <w:endnote w:type="continuationSeparator" w:id="0">
    <w:p w14:paraId="1F782DC0" w14:textId="77777777" w:rsidR="00176F6E" w:rsidRDefault="00176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A76D7" w14:textId="77777777" w:rsidR="00176F6E" w:rsidRDefault="00176F6E">
      <w:pPr>
        <w:spacing w:after="0" w:line="240" w:lineRule="auto"/>
      </w:pPr>
      <w:r>
        <w:separator/>
      </w:r>
    </w:p>
  </w:footnote>
  <w:footnote w:type="continuationSeparator" w:id="0">
    <w:p w14:paraId="65500696" w14:textId="77777777" w:rsidR="00176F6E" w:rsidRDefault="00176F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242BB" w14:textId="77777777" w:rsidR="00AB3164" w:rsidRDefault="00AB3164">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04D6E" w14:textId="77777777" w:rsidR="00AB3164" w:rsidRDefault="00AB3164">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0B493" w14:textId="77777777" w:rsidR="00AB3164" w:rsidRDefault="00AB3164">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E53E5"/>
    <w:multiLevelType w:val="hybridMultilevel"/>
    <w:tmpl w:val="5C90922A"/>
    <w:lvl w:ilvl="0" w:tplc="F1B67A18">
      <w:start w:val="1"/>
      <w:numFmt w:val="bullet"/>
      <w:lvlText w:val="•"/>
      <w:lvlJc w:val="left"/>
      <w:pPr>
        <w:ind w:left="7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4A8E10">
      <w:start w:val="1"/>
      <w:numFmt w:val="bullet"/>
      <w:lvlText w:val="o"/>
      <w:lvlJc w:val="left"/>
      <w:pPr>
        <w:ind w:left="14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B6E9F0C">
      <w:start w:val="1"/>
      <w:numFmt w:val="bullet"/>
      <w:lvlText w:val="▪"/>
      <w:lvlJc w:val="left"/>
      <w:pPr>
        <w:ind w:left="22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D246C36">
      <w:start w:val="1"/>
      <w:numFmt w:val="bullet"/>
      <w:lvlText w:val="•"/>
      <w:lvlJc w:val="left"/>
      <w:pPr>
        <w:ind w:left="2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6EA00A">
      <w:start w:val="1"/>
      <w:numFmt w:val="bullet"/>
      <w:lvlText w:val="o"/>
      <w:lvlJc w:val="left"/>
      <w:pPr>
        <w:ind w:left="3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59E68E2">
      <w:start w:val="1"/>
      <w:numFmt w:val="bullet"/>
      <w:lvlText w:val="▪"/>
      <w:lvlJc w:val="left"/>
      <w:pPr>
        <w:ind w:left="4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3F099F6">
      <w:start w:val="1"/>
      <w:numFmt w:val="bullet"/>
      <w:lvlText w:val="•"/>
      <w:lvlJc w:val="left"/>
      <w:pPr>
        <w:ind w:left="5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382A72">
      <w:start w:val="1"/>
      <w:numFmt w:val="bullet"/>
      <w:lvlText w:val="o"/>
      <w:lvlJc w:val="left"/>
      <w:pPr>
        <w:ind w:left="5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D72736C">
      <w:start w:val="1"/>
      <w:numFmt w:val="bullet"/>
      <w:lvlText w:val="▪"/>
      <w:lvlJc w:val="left"/>
      <w:pPr>
        <w:ind w:left="6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08B32FF"/>
    <w:multiLevelType w:val="hybridMultilevel"/>
    <w:tmpl w:val="2CD430E0"/>
    <w:lvl w:ilvl="0" w:tplc="585AFE6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86093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D6460B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1268E3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E2D02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64CCB9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4FC042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14783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4A450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AC1410F"/>
    <w:multiLevelType w:val="hybridMultilevel"/>
    <w:tmpl w:val="2D8CA208"/>
    <w:lvl w:ilvl="0" w:tplc="A31E282A">
      <w:start w:val="1"/>
      <w:numFmt w:val="bullet"/>
      <w:lvlText w:val="•"/>
      <w:lvlJc w:val="left"/>
      <w:pPr>
        <w:ind w:left="7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8698A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E163B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B323CA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5E687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B468C7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836E29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9C75B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74A577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A585809"/>
    <w:multiLevelType w:val="hybridMultilevel"/>
    <w:tmpl w:val="1BA4B6E6"/>
    <w:lvl w:ilvl="0" w:tplc="2F2CFBE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FC448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A942FB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C68AF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0854F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13E223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028892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24307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1D85AF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2073649767">
    <w:abstractNumId w:val="2"/>
  </w:num>
  <w:num w:numId="2" w16cid:durableId="691421827">
    <w:abstractNumId w:val="1"/>
  </w:num>
  <w:num w:numId="3" w16cid:durableId="896430637">
    <w:abstractNumId w:val="0"/>
  </w:num>
  <w:num w:numId="4" w16cid:durableId="10155771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164"/>
    <w:rsid w:val="00176F6E"/>
    <w:rsid w:val="00510E5C"/>
    <w:rsid w:val="007E45E9"/>
    <w:rsid w:val="00AB3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4AA3B"/>
  <w15:docId w15:val="{520CB6D1-931F-48B6-BCF4-060A9D727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6" w:line="269"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208" w:line="268" w:lineRule="auto"/>
      <w:ind w:left="1491"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510E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0E5C"/>
    <w:rPr>
      <w:rFonts w:ascii="Calibri" w:eastAsia="Calibri" w:hAnsi="Calibri" w:cs="Calibri"/>
      <w:color w:val="000000"/>
    </w:rPr>
  </w:style>
  <w:style w:type="paragraph" w:styleId="Header">
    <w:name w:val="header"/>
    <w:basedOn w:val="Normal"/>
    <w:link w:val="HeaderChar"/>
    <w:uiPriority w:val="99"/>
    <w:unhideWhenUsed/>
    <w:rsid w:val="00510E5C"/>
    <w:pPr>
      <w:tabs>
        <w:tab w:val="center" w:pos="4680"/>
        <w:tab w:val="right" w:pos="9360"/>
      </w:tabs>
      <w:spacing w:after="0" w:line="240" w:lineRule="auto"/>
      <w:ind w:left="0" w:firstLine="0"/>
    </w:pPr>
    <w:rPr>
      <w:rFonts w:asciiTheme="minorHAnsi" w:eastAsiaTheme="minorEastAsia" w:hAnsiTheme="minorHAnsi" w:cs="Times New Roman"/>
      <w:color w:val="auto"/>
      <w:kern w:val="0"/>
      <w14:ligatures w14:val="none"/>
    </w:rPr>
  </w:style>
  <w:style w:type="character" w:customStyle="1" w:styleId="HeaderChar">
    <w:name w:val="Header Char"/>
    <w:basedOn w:val="DefaultParagraphFont"/>
    <w:link w:val="Header"/>
    <w:uiPriority w:val="99"/>
    <w:rsid w:val="00510E5C"/>
    <w:rPr>
      <w:rFonts w:cs="Times New Roman"/>
      <w:kern w:val="0"/>
      <w14:ligatures w14:val="none"/>
    </w:rPr>
  </w:style>
  <w:style w:type="paragraph" w:styleId="NoSpacing">
    <w:name w:val="No Spacing"/>
    <w:uiPriority w:val="1"/>
    <w:qFormat/>
    <w:rsid w:val="00510E5C"/>
    <w:pPr>
      <w:widowControl w:val="0"/>
      <w:autoSpaceDE w:val="0"/>
      <w:autoSpaceDN w:val="0"/>
      <w:spacing w:after="0" w:line="240" w:lineRule="auto"/>
    </w:pPr>
    <w:rPr>
      <w:rFonts w:ascii="Corbel" w:eastAsia="Corbel" w:hAnsi="Corbel" w:cs="Corbel"/>
      <w:kern w:val="0"/>
      <w14:ligatures w14:val="none"/>
    </w:rPr>
  </w:style>
  <w:style w:type="paragraph" w:customStyle="1" w:styleId="aLCPSubhead">
    <w:name w:val="a LCP Subhead"/>
    <w:autoRedefine/>
    <w:rsid w:val="00510E5C"/>
    <w:pPr>
      <w:spacing w:after="0" w:line="240" w:lineRule="auto"/>
      <w:jc w:val="center"/>
    </w:pPr>
    <w:rPr>
      <w:rFonts w:ascii="Calibri" w:eastAsia="Times New Roman" w:hAnsi="Calibri" w:cs="Arial"/>
      <w:b/>
      <w:kern w:val="0"/>
      <w:sz w:val="24"/>
      <w:szCs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1614</Words>
  <Characters>9204</Characters>
  <Application>Microsoft Office Word</Application>
  <DocSecurity>0</DocSecurity>
  <Lines>76</Lines>
  <Paragraphs>21</Paragraphs>
  <ScaleCrop>false</ScaleCrop>
  <Company/>
  <LinksUpToDate>false</LinksUpToDate>
  <CharactersWithSpaces>10797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dc:creator>
  <cp:keywords/>
  <cp:lastModifiedBy>H Westrop</cp:lastModifiedBy>
  <cp:revision>2</cp:revision>
  <dcterms:created xsi:type="dcterms:W3CDTF">2023-08-05T17:25:00Z</dcterms:created>
  <dcterms:modified xsi:type="dcterms:W3CDTF">2023-08-05T17:25:00Z</dcterms:modified>
</cp:coreProperties>
</file>