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2C6" w:rsidRPr="00090755" w:rsidRDefault="00D02C79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D02C79">
        <w:drawing>
          <wp:inline distT="0" distB="0" distL="0" distR="0" wp14:anchorId="1185BD89" wp14:editId="632BDB97">
            <wp:extent cx="5731510" cy="17278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2C6" w:rsidRPr="00090755">
        <w:rPr>
          <w:rFonts w:ascii="Arial" w:eastAsia="Times New Roman" w:hAnsi="Arial" w:cs="Arial"/>
          <w:sz w:val="32"/>
          <w:szCs w:val="27"/>
          <w:lang w:val="en-US" w:eastAsia="en-GB"/>
        </w:rPr>
        <w:t xml:space="preserve">Managing employment 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>Employee Records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are required to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maintain employee records for our staff.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The type of information used in these records includes: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Date of Birth</w:t>
      </w:r>
    </w:p>
    <w:p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Financial details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Pensions and payroll data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References</w:t>
      </w:r>
    </w:p>
    <w:p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Performance data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information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Trade Union Membership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Previous employers</w:t>
      </w:r>
      <w:r w:rsidRPr="00510C2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DBS service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Occupational Health providers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information.  Data processors support this activity through the provision of systems.  The legal basis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our employment c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ontract.  The legal basis we rely on for the special category personal data is Employment, Social Security and Social Protection, and Substantial Public Interest.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Central and local government departments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providers</w:t>
      </w:r>
    </w:p>
    <w:p w:rsidR="005662C6" w:rsidRPr="0010549D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Other education providers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Regulatory bodies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Professional Associations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Disclosure and Barring service</w:t>
      </w:r>
    </w:p>
    <w:p w:rsidR="007C1829" w:rsidRPr="007C1829" w:rsidRDefault="007C1829" w:rsidP="007C182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Insurance providers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end of the employment contract</w:t>
      </w: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 xml:space="preserve">Recruitment </w:t>
      </w: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Records</w:t>
      </w:r>
    </w:p>
    <w:p w:rsidR="00F84564" w:rsidRDefault="001F651A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We collect information when recruiting to vacant posts.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The information is likely to include: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Name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Contact Details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History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Employment History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Referee Contact Details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Identity (e.g. Drivers licence, passport)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ab/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National Insurance Number</w:t>
      </w:r>
    </w:p>
    <w:p w:rsidR="001F651A" w:rsidRP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professional qualifications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Additional Needs (for interview purposes)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Previous employers 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DBS service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Occupational Health providers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school is the data controller for this information.  Data processors support this activity through the provision of systems.  The legal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basis’s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 is our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Legitimate Interests and Legal Obligation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.  The legal basis we rely on for the special category personal data is and Substantial Public Interest.</w:t>
      </w: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:rsidR="001F651A" w:rsidRPr="009F5875" w:rsidRDefault="009F5875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Referees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Professional Associations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Disclosure and Barring service</w:t>
      </w: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1F651A" w:rsidRPr="003C2B5C" w:rsidRDefault="009F5875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For unsuccessful candidates t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his information will be retained for a minimum of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one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year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.  Successful candidates’ information will become part of their employee record (see first section of this notice – Employee Records).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No personal information is routinely available outside of the </w:t>
      </w:r>
      <w:commentRangeStart w:id="0"/>
      <w:r>
        <w:rPr>
          <w:rFonts w:ascii="Arial" w:eastAsia="Times New Roman" w:hAnsi="Arial" w:cs="Arial"/>
          <w:sz w:val="24"/>
          <w:szCs w:val="27"/>
          <w:lang w:val="en-US" w:eastAsia="en-GB"/>
        </w:rPr>
        <w:t>UK</w:t>
      </w:r>
      <w:commentRangeEnd w:id="0"/>
      <w:r>
        <w:rPr>
          <w:rStyle w:val="CommentReference"/>
        </w:rPr>
        <w:commentReference w:id="0"/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  Should a transfer of personal information be necessary we will only do so where it is permitted by law and where appropriate safeguards are in place.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bookmarkStart w:id="1" w:name="_MON_1640753574"/>
    <w:bookmarkEnd w:id="1"/>
    <w:p w:rsidR="00A438C1" w:rsidRDefault="00A438C1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object w:dxaOrig="1500" w:dyaOrig="981" w14:anchorId="5997C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8.75pt" o:ole="">
            <v:imagedata r:id="rId12" o:title=""/>
          </v:shape>
          <o:OLEObject Type="Embed" ProgID="Word.Document.12" ShapeID="_x0000_i1025" DrawAspect="Icon" ObjectID="_1655793208" r:id="rId13">
            <o:FieldCodes>\s</o:FieldCodes>
          </o:OLEObject>
        </w:object>
      </w:r>
    </w:p>
    <w:sectPr w:rsidR="00A438C1" w:rsidSect="007C1829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auri.almond" w:date="2019-02-15T14:10:00Z" w:initials="la">
    <w:p w:rsidR="005662C6" w:rsidRDefault="005662C6" w:rsidP="005662C6">
      <w:pPr>
        <w:pStyle w:val="CommentText"/>
      </w:pPr>
      <w:r>
        <w:rPr>
          <w:rStyle w:val="CommentReference"/>
        </w:rPr>
        <w:annotationRef/>
      </w:r>
      <w:r>
        <w:t>Ensure your provider’s systems are not hosted outside the UK.  If they are you will need to amend this section to reflect that.  Please seek advice from IGS if needed.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E9D" w:rsidRDefault="00935E9D" w:rsidP="00F84564">
      <w:pPr>
        <w:spacing w:after="0" w:line="240" w:lineRule="auto"/>
      </w:pPr>
      <w:r>
        <w:separator/>
      </w:r>
    </w:p>
  </w:endnote>
  <w:endnote w:type="continuationSeparator" w:id="0">
    <w:p w:rsidR="00935E9D" w:rsidRDefault="00935E9D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E9D" w:rsidRDefault="00935E9D" w:rsidP="00F84564">
      <w:pPr>
        <w:spacing w:after="0" w:line="240" w:lineRule="auto"/>
      </w:pPr>
      <w:r>
        <w:separator/>
      </w:r>
    </w:p>
  </w:footnote>
  <w:footnote w:type="continuationSeparator" w:id="0">
    <w:p w:rsidR="00935E9D" w:rsidRDefault="00935E9D" w:rsidP="00F84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C6"/>
    <w:rsid w:val="00132EB5"/>
    <w:rsid w:val="001F651A"/>
    <w:rsid w:val="003C7267"/>
    <w:rsid w:val="0040541A"/>
    <w:rsid w:val="005662C6"/>
    <w:rsid w:val="007C1829"/>
    <w:rsid w:val="007C6567"/>
    <w:rsid w:val="00935E9D"/>
    <w:rsid w:val="00992D2C"/>
    <w:rsid w:val="009D3CF9"/>
    <w:rsid w:val="009F5875"/>
    <w:rsid w:val="00A438C1"/>
    <w:rsid w:val="00B227E6"/>
    <w:rsid w:val="00D02C79"/>
    <w:rsid w:val="00DD78D4"/>
    <w:rsid w:val="00DE3A73"/>
    <w:rsid w:val="00F8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49396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0" ma:contentTypeDescription="Create a new document." ma:contentTypeScope="" ma:versionID="d2bc129a592600fc3699d7fabcd6ed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d0648405c2369e63ee90be6ff6f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C8BD7-B26E-4906-BBB5-B1BD01A548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CEDBC6-B578-429C-8620-AB599C7A8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A36C4-2A9B-4337-A40A-9898B4272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2609</Characters>
  <Application>Microsoft Office Word</Application>
  <DocSecurity>0</DocSecurity>
  <Lines>76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Sandra Power</cp:lastModifiedBy>
  <cp:revision>1</cp:revision>
  <dcterms:created xsi:type="dcterms:W3CDTF">2020-07-09T08:45:00Z</dcterms:created>
  <dcterms:modified xsi:type="dcterms:W3CDTF">2020-07-09T08:45:00Z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</Properties>
</file>